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D54B1" w14:textId="7C1308D4"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23D5587E" w:rsidR="00E66558" w:rsidRDefault="009D71E8">
      <w:pPr>
        <w:pStyle w:val="Heading2"/>
        <w:rPr>
          <w:b w:val="0"/>
          <w:bCs/>
          <w:color w:val="auto"/>
          <w:sz w:val="24"/>
          <w:szCs w:val="24"/>
        </w:rPr>
      </w:pPr>
      <w:r>
        <w:rPr>
          <w:b w:val="0"/>
          <w:bCs/>
          <w:color w:val="auto"/>
          <w:sz w:val="24"/>
          <w:szCs w:val="24"/>
        </w:rPr>
        <w:t>This statement details our school’s use of pupil premium (and recovery premium for the 202</w:t>
      </w:r>
      <w:r w:rsidR="004E36F5">
        <w:rPr>
          <w:b w:val="0"/>
          <w:bCs/>
          <w:color w:val="auto"/>
          <w:sz w:val="24"/>
          <w:szCs w:val="24"/>
        </w:rPr>
        <w:t>3</w:t>
      </w:r>
      <w:r>
        <w:rPr>
          <w:b w:val="0"/>
          <w:bCs/>
          <w:color w:val="auto"/>
          <w:sz w:val="24"/>
          <w:szCs w:val="24"/>
        </w:rPr>
        <w:t xml:space="preserve"> to 202</w:t>
      </w:r>
      <w:r w:rsidR="004E36F5">
        <w:rPr>
          <w:b w:val="0"/>
          <w:bCs/>
          <w:color w:val="auto"/>
          <w:sz w:val="24"/>
          <w:szCs w:val="24"/>
        </w:rPr>
        <w:t>4</w:t>
      </w:r>
      <w:r>
        <w:rPr>
          <w:b w:val="0"/>
          <w:bCs/>
          <w:color w:val="auto"/>
          <w:sz w:val="24"/>
          <w:szCs w:val="24"/>
        </w:rPr>
        <w:t xml:space="preserve">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50034A47" w:rsidR="00E66558" w:rsidRDefault="009D71E8">
            <w:pPr>
              <w:pStyle w:val="TableRow"/>
            </w:pPr>
            <w:r>
              <w:t>School name</w:t>
            </w:r>
            <w:r w:rsidR="00A64C03">
              <w:t xml:space="preserve">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023F12CF" w:rsidR="00E66558" w:rsidRDefault="00A64C03">
            <w:pPr>
              <w:pStyle w:val="TableRow"/>
            </w:pPr>
            <w:r>
              <w:t>St. Norbert’s Catholic Voluntary Academy</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102CA0E1" w:rsidR="00E66558" w:rsidRDefault="00B00AAB">
            <w:pPr>
              <w:pStyle w:val="TableRow"/>
            </w:pPr>
            <w:r>
              <w:t>20</w:t>
            </w:r>
            <w:r w:rsidR="00A41B5F">
              <w:t>7</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3EBB03D0" w:rsidR="00E66558" w:rsidRDefault="00741DE0">
            <w:pPr>
              <w:pStyle w:val="TableRow"/>
            </w:pPr>
            <w:r>
              <w:t>22.</w:t>
            </w:r>
            <w:r w:rsidR="00A41B5F">
              <w:t>22</w:t>
            </w:r>
            <w:r w:rsidR="00A64C03">
              <w:t>%</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ED314" w14:textId="77777777" w:rsidR="00921ACE" w:rsidRDefault="00921ACE" w:rsidP="00921ACE">
            <w:pPr>
              <w:pStyle w:val="TableRow"/>
              <w:rPr>
                <w:color w:val="auto"/>
              </w:rPr>
            </w:pPr>
            <w:r>
              <w:rPr>
                <w:color w:val="auto"/>
              </w:rPr>
              <w:t xml:space="preserve">2021/2022 to </w:t>
            </w:r>
          </w:p>
          <w:p w14:paraId="2A7D54C2" w14:textId="79848F89" w:rsidR="00E66558" w:rsidRDefault="00921ACE" w:rsidP="00921ACE">
            <w:pPr>
              <w:pStyle w:val="TableRow"/>
            </w:pPr>
            <w:r>
              <w:rPr>
                <w:color w:val="auto"/>
              </w:rPr>
              <w:t>2024/2025</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666D5296" w:rsidR="00E66558" w:rsidRDefault="00B00AAB">
            <w:pPr>
              <w:pStyle w:val="TableRow"/>
            </w:pPr>
            <w:r>
              <w:t>Dec</w:t>
            </w:r>
            <w:r w:rsidR="00A207A4">
              <w:t xml:space="preserve"> 202</w:t>
            </w:r>
            <w:r w:rsidR="00A41B5F">
              <w:t>4</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08ABE7AE" w:rsidR="00E66558" w:rsidRDefault="00B00AAB">
            <w:pPr>
              <w:pStyle w:val="TableRow"/>
            </w:pPr>
            <w:r>
              <w:t>Dec</w:t>
            </w:r>
            <w:r w:rsidR="00A207A4">
              <w:t xml:space="preserve"> 202</w:t>
            </w:r>
            <w:r w:rsidR="00A41B5F">
              <w:t>5</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382D6" w14:textId="4801F5B4" w:rsidR="00E66558" w:rsidRDefault="00921ACE">
            <w:pPr>
              <w:pStyle w:val="TableRow"/>
            </w:pPr>
            <w:r>
              <w:t>Local Governing Board</w:t>
            </w:r>
          </w:p>
          <w:p w14:paraId="693F468C" w14:textId="4904A29E" w:rsidR="00921ACE" w:rsidRDefault="00921ACE">
            <w:pPr>
              <w:pStyle w:val="TableRow"/>
            </w:pPr>
            <w:r>
              <w:t>Jenna Withers,</w:t>
            </w:r>
          </w:p>
          <w:p w14:paraId="2A7D54CB" w14:textId="135BEFA1" w:rsidR="00921ACE" w:rsidRDefault="00921ACE">
            <w:pPr>
              <w:pStyle w:val="TableRow"/>
            </w:pPr>
            <w:r>
              <w:t>Headteacher</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3B825DF9"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4317D" w14:textId="77777777" w:rsidR="00921ACE" w:rsidRDefault="00921ACE" w:rsidP="00921ACE">
            <w:pPr>
              <w:pStyle w:val="TableRow"/>
            </w:pPr>
            <w:r>
              <w:t>Sarah</w:t>
            </w:r>
            <w:r w:rsidR="00A207A4">
              <w:t xml:space="preserve"> Hibbert</w:t>
            </w:r>
            <w:r>
              <w:t>,</w:t>
            </w:r>
          </w:p>
          <w:p w14:paraId="2A7D54CE" w14:textId="68FBBB5F" w:rsidR="00921ACE" w:rsidRDefault="00741DE0" w:rsidP="00921ACE">
            <w:pPr>
              <w:pStyle w:val="TableRow"/>
            </w:pPr>
            <w:r>
              <w:t>Deputy</w:t>
            </w:r>
            <w:r w:rsidR="00921ACE">
              <w:t xml:space="preserve"> Headteacher</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DAB59DB"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71C9E046" w:rsidR="00E66558" w:rsidRDefault="00A41B5F">
            <w:pPr>
              <w:pStyle w:val="TableRow"/>
            </w:pPr>
            <w:r>
              <w:t>Jan Bowser</w:t>
            </w:r>
            <w:r w:rsidR="00921ACE">
              <w:t xml:space="preserve">, Lead for </w:t>
            </w:r>
            <w:r w:rsidR="00741DE0">
              <w:t>Pupil Premium</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54DE5F72" w:rsidR="00E66558" w:rsidRDefault="009D71E8" w:rsidP="00B00AAB">
            <w:pPr>
              <w:pStyle w:val="TableRow"/>
            </w:pPr>
            <w:r>
              <w:t>£</w:t>
            </w:r>
            <w:r w:rsidR="00B00AAB">
              <w:t xml:space="preserve"> </w:t>
            </w:r>
            <w:r w:rsidR="00082A69">
              <w:t>64,960.80</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06157CA4" w:rsidR="00E66558" w:rsidRDefault="009D71E8">
            <w:pPr>
              <w:pStyle w:val="TableRow"/>
            </w:pPr>
            <w:r>
              <w:t>£</w:t>
            </w:r>
            <w:r w:rsidR="00A207A4">
              <w:t xml:space="preserve"> </w:t>
            </w:r>
            <w:r w:rsidR="00A41B5F">
              <w:t>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6E3F5F46" w:rsidR="00E66558" w:rsidRDefault="009D71E8">
            <w:pPr>
              <w:pStyle w:val="TableRow"/>
            </w:pPr>
            <w:r>
              <w:t>£</w:t>
            </w:r>
            <w:r w:rsidR="00A207A4">
              <w:t xml:space="preserve"> 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4C9A2D9A" w:rsidR="00E66558" w:rsidRDefault="009D71E8">
            <w:pPr>
              <w:pStyle w:val="TableRow"/>
            </w:pPr>
            <w:r>
              <w:t>£</w:t>
            </w:r>
            <w:r w:rsidR="00B00AAB">
              <w:t xml:space="preserve"> </w:t>
            </w:r>
            <w:r w:rsidR="00082A69" w:rsidRPr="00082A69">
              <w:t>64,960.80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8EB42" w14:textId="55B02A0D" w:rsidR="00367C19" w:rsidRDefault="006A335F" w:rsidP="006A335F">
            <w:pPr>
              <w:spacing w:before="120"/>
              <w:rPr>
                <w:rFonts w:ascii="ArialMT" w:hAnsi="ArialMT" w:cs="ArialMT"/>
              </w:rPr>
            </w:pPr>
            <w:r>
              <w:rPr>
                <w:sz w:val="23"/>
                <w:szCs w:val="23"/>
              </w:rPr>
              <w:t xml:space="preserve">At St. Norbert’s Catholic Voluntary Academy we are committed to providing the best possible education for every individual pupil. </w:t>
            </w:r>
            <w:r>
              <w:rPr>
                <w:rFonts w:ascii="ArialMT" w:hAnsi="ArialMT" w:cs="ArialMT"/>
              </w:rPr>
              <w:t xml:space="preserve">When making decisions about using Pupil Premium funding it is important to consider the context of the school and the subsequent challenges faced. This alongside research conducted by the EEF. Common barriers to learning for disadvantaged children can be: less support at home, English spoken as an additional language, challenges in language, communication and confidence, more frequent behaviour difficulties and attendance and punctuality issues. There may also be complex family situations that prevent children from flourishing. The challenges are varied, therefore it is important to consider each child on an individual basis and that they </w:t>
            </w:r>
            <w:r>
              <w:rPr>
                <w:sz w:val="23"/>
                <w:szCs w:val="23"/>
              </w:rPr>
              <w:t>are given every opportunity to realise their potential.</w:t>
            </w:r>
            <w:r>
              <w:rPr>
                <w:i/>
                <w:iCs/>
              </w:rPr>
              <w:t xml:space="preserve"> </w:t>
            </w:r>
            <w:r>
              <w:rPr>
                <w:rFonts w:ascii="ArialMT" w:hAnsi="ArialMT" w:cs="ArialMT"/>
              </w:rPr>
              <w:t>We will ensure that all teaching staff and relevant support staff are involved in the analysis of data and</w:t>
            </w:r>
            <w:r>
              <w:rPr>
                <w:i/>
                <w:iCs/>
              </w:rPr>
              <w:t xml:space="preserve"> </w:t>
            </w:r>
            <w:r>
              <w:rPr>
                <w:rFonts w:ascii="ArialMT" w:hAnsi="ArialMT" w:cs="ArialMT"/>
              </w:rPr>
              <w:t>identification of pupils, so that all parties have an understanding of strengths and areas for development across the school.</w:t>
            </w:r>
          </w:p>
          <w:p w14:paraId="4B2E8C57" w14:textId="77777777" w:rsidR="006A335F" w:rsidRDefault="006A335F" w:rsidP="006A335F">
            <w:pPr>
              <w:suppressAutoHyphens w:val="0"/>
              <w:autoSpaceDE w:val="0"/>
              <w:adjustRightInd w:val="0"/>
              <w:spacing w:after="0" w:line="240" w:lineRule="auto"/>
              <w:rPr>
                <w:rFonts w:ascii="Arial-BoldMT" w:hAnsi="Arial-BoldMT" w:cs="Arial-BoldMT"/>
                <w:b/>
                <w:bCs/>
              </w:rPr>
            </w:pPr>
            <w:r>
              <w:rPr>
                <w:rFonts w:ascii="Arial-BoldMT" w:hAnsi="Arial-BoldMT" w:cs="Arial-BoldMT"/>
                <w:b/>
                <w:bCs/>
              </w:rPr>
              <w:t>Principles</w:t>
            </w:r>
          </w:p>
          <w:p w14:paraId="53CAC058" w14:textId="638C8B9D" w:rsidR="006A335F" w:rsidRDefault="006A335F" w:rsidP="006A335F">
            <w:pPr>
              <w:suppressAutoHyphens w:val="0"/>
              <w:autoSpaceDE w:val="0"/>
              <w:adjustRightInd w:val="0"/>
              <w:spacing w:after="0" w:line="240" w:lineRule="auto"/>
              <w:rPr>
                <w:rFonts w:ascii="ArialMT" w:hAnsi="ArialMT" w:cs="ArialMT"/>
              </w:rPr>
            </w:pPr>
            <w:r>
              <w:rPr>
                <w:rFonts w:ascii="SymbolMT" w:hAnsi="SymbolMT" w:cs="SymbolMT"/>
                <w:sz w:val="20"/>
                <w:szCs w:val="20"/>
              </w:rPr>
              <w:t xml:space="preserve">• </w:t>
            </w:r>
            <w:r>
              <w:rPr>
                <w:rFonts w:ascii="ArialMT" w:hAnsi="ArialMT" w:cs="ArialMT"/>
              </w:rPr>
              <w:t xml:space="preserve">We ensure that teaching and learning opportunities meet the needs of all </w:t>
            </w:r>
          </w:p>
          <w:p w14:paraId="2441C889" w14:textId="77777777" w:rsidR="006A335F" w:rsidRDefault="006A335F" w:rsidP="006A335F">
            <w:pPr>
              <w:suppressAutoHyphens w:val="0"/>
              <w:autoSpaceDE w:val="0"/>
              <w:adjustRightInd w:val="0"/>
              <w:spacing w:after="0" w:line="240" w:lineRule="auto"/>
              <w:rPr>
                <w:rFonts w:ascii="ArialMT" w:hAnsi="ArialMT" w:cs="ArialMT"/>
              </w:rPr>
            </w:pPr>
            <w:r>
              <w:rPr>
                <w:rFonts w:ascii="ArialMT" w:hAnsi="ArialMT" w:cs="ArialMT"/>
              </w:rPr>
              <w:t>pupils</w:t>
            </w:r>
          </w:p>
          <w:p w14:paraId="0AB6FE13" w14:textId="77777777" w:rsidR="006A335F" w:rsidRDefault="006A335F" w:rsidP="006A335F">
            <w:pPr>
              <w:suppressAutoHyphens w:val="0"/>
              <w:autoSpaceDE w:val="0"/>
              <w:adjustRightInd w:val="0"/>
              <w:spacing w:after="0" w:line="240" w:lineRule="auto"/>
              <w:rPr>
                <w:rFonts w:ascii="ArialMT" w:hAnsi="ArialMT" w:cs="ArialMT"/>
              </w:rPr>
            </w:pPr>
            <w:r>
              <w:rPr>
                <w:rFonts w:ascii="SymbolMT" w:hAnsi="SymbolMT" w:cs="SymbolMT"/>
                <w:sz w:val="20"/>
                <w:szCs w:val="20"/>
              </w:rPr>
              <w:t xml:space="preserve">• </w:t>
            </w:r>
            <w:r>
              <w:rPr>
                <w:rFonts w:ascii="ArialMT" w:hAnsi="ArialMT" w:cs="ArialMT"/>
              </w:rPr>
              <w:t>We ensure that appropriate provision is made for pupils who belong to vulnerable</w:t>
            </w:r>
          </w:p>
          <w:p w14:paraId="127D0B5B" w14:textId="77777777" w:rsidR="00D4019C" w:rsidRDefault="006A335F" w:rsidP="006A335F">
            <w:pPr>
              <w:suppressAutoHyphens w:val="0"/>
              <w:autoSpaceDE w:val="0"/>
              <w:adjustRightInd w:val="0"/>
              <w:spacing w:after="0" w:line="240" w:lineRule="auto"/>
              <w:rPr>
                <w:rFonts w:ascii="ArialMT" w:hAnsi="ArialMT" w:cs="ArialMT"/>
              </w:rPr>
            </w:pPr>
            <w:r>
              <w:rPr>
                <w:rFonts w:ascii="ArialMT" w:hAnsi="ArialMT" w:cs="ArialMT"/>
              </w:rPr>
              <w:t xml:space="preserve">groups, this includes ensuring that the </w:t>
            </w:r>
            <w:r w:rsidR="00D4019C">
              <w:rPr>
                <w:rFonts w:ascii="ArialMT" w:hAnsi="ArialMT" w:cs="ArialMT"/>
              </w:rPr>
              <w:t xml:space="preserve">needs of socially disadvantaged </w:t>
            </w:r>
            <w:r>
              <w:rPr>
                <w:rFonts w:ascii="ArialMT" w:hAnsi="ArialMT" w:cs="ArialMT"/>
              </w:rPr>
              <w:t xml:space="preserve">pupils are </w:t>
            </w:r>
          </w:p>
          <w:p w14:paraId="42AB9132" w14:textId="62296B69" w:rsidR="006A335F" w:rsidRDefault="006A335F" w:rsidP="006A335F">
            <w:pPr>
              <w:suppressAutoHyphens w:val="0"/>
              <w:autoSpaceDE w:val="0"/>
              <w:adjustRightInd w:val="0"/>
              <w:spacing w:after="0" w:line="240" w:lineRule="auto"/>
              <w:rPr>
                <w:rFonts w:ascii="ArialMT" w:hAnsi="ArialMT" w:cs="ArialMT"/>
              </w:rPr>
            </w:pPr>
            <w:r>
              <w:rPr>
                <w:rFonts w:ascii="ArialMT" w:hAnsi="ArialMT" w:cs="ArialMT"/>
              </w:rPr>
              <w:t>adequately assessed and addressed</w:t>
            </w:r>
          </w:p>
          <w:p w14:paraId="295F5C3C" w14:textId="3AC56A7C" w:rsidR="006A335F" w:rsidRDefault="006A335F" w:rsidP="006A335F">
            <w:pPr>
              <w:suppressAutoHyphens w:val="0"/>
              <w:autoSpaceDE w:val="0"/>
              <w:adjustRightInd w:val="0"/>
              <w:spacing w:after="0" w:line="240" w:lineRule="auto"/>
              <w:rPr>
                <w:rFonts w:ascii="ArialMT" w:hAnsi="ArialMT" w:cs="ArialMT"/>
              </w:rPr>
            </w:pPr>
            <w:r>
              <w:rPr>
                <w:rFonts w:ascii="SymbolMT" w:hAnsi="SymbolMT" w:cs="SymbolMT"/>
                <w:sz w:val="20"/>
                <w:szCs w:val="20"/>
              </w:rPr>
              <w:t xml:space="preserve">• </w:t>
            </w:r>
            <w:r>
              <w:rPr>
                <w:rFonts w:ascii="ArialMT" w:hAnsi="ArialMT" w:cs="ArialMT"/>
              </w:rPr>
              <w:t>In making provision for socially disadvantaged pupils, we recognise th</w:t>
            </w:r>
            <w:r w:rsidR="00D4019C">
              <w:rPr>
                <w:rFonts w:ascii="ArialMT" w:hAnsi="ArialMT" w:cs="ArialMT"/>
              </w:rPr>
              <w:t xml:space="preserve">at not </w:t>
            </w:r>
            <w:r>
              <w:rPr>
                <w:rFonts w:ascii="ArialMT" w:hAnsi="ArialMT" w:cs="ArialMT"/>
              </w:rPr>
              <w:t>all pupils who receive free school meals will be socially disadvantaged</w:t>
            </w:r>
          </w:p>
          <w:p w14:paraId="2E9D32AB" w14:textId="30F8490D" w:rsidR="006A335F" w:rsidRDefault="006A335F" w:rsidP="006A335F">
            <w:pPr>
              <w:suppressAutoHyphens w:val="0"/>
              <w:autoSpaceDE w:val="0"/>
              <w:adjustRightInd w:val="0"/>
              <w:spacing w:after="0" w:line="240" w:lineRule="auto"/>
              <w:rPr>
                <w:rFonts w:ascii="ArialMT" w:hAnsi="ArialMT" w:cs="ArialMT"/>
              </w:rPr>
            </w:pPr>
            <w:r>
              <w:rPr>
                <w:rFonts w:ascii="SymbolMT" w:hAnsi="SymbolMT" w:cs="SymbolMT"/>
                <w:sz w:val="20"/>
                <w:szCs w:val="20"/>
              </w:rPr>
              <w:t xml:space="preserve">• </w:t>
            </w:r>
            <w:r>
              <w:rPr>
                <w:rFonts w:ascii="ArialMT" w:hAnsi="ArialMT" w:cs="ArialMT"/>
              </w:rPr>
              <w:t>We also recognise that not all pupils who are socially disadvantaged are registered or qualify for free school meals. We re</w:t>
            </w:r>
            <w:r w:rsidR="006D4AB4">
              <w:rPr>
                <w:rFonts w:ascii="ArialMT" w:hAnsi="ArialMT" w:cs="ArialMT"/>
              </w:rPr>
              <w:t xml:space="preserve">serve the right to allocate the </w:t>
            </w:r>
            <w:r>
              <w:rPr>
                <w:rFonts w:ascii="ArialMT" w:hAnsi="ArialMT" w:cs="ArialMT"/>
              </w:rPr>
              <w:t>Pupil Premium funding to support any pupil or groups of pupils the school has legitimately identified as being socially disadvantaged.</w:t>
            </w:r>
          </w:p>
          <w:p w14:paraId="624A098A" w14:textId="27CC448D" w:rsidR="006A335F" w:rsidRDefault="006A335F" w:rsidP="006A335F">
            <w:pPr>
              <w:suppressAutoHyphens w:val="0"/>
              <w:autoSpaceDE w:val="0"/>
              <w:adjustRightInd w:val="0"/>
              <w:spacing w:after="0" w:line="240" w:lineRule="auto"/>
              <w:rPr>
                <w:rFonts w:ascii="ArialMT" w:hAnsi="ArialMT" w:cs="ArialMT"/>
              </w:rPr>
            </w:pPr>
            <w:r>
              <w:rPr>
                <w:rFonts w:ascii="SymbolMT" w:hAnsi="SymbolMT" w:cs="SymbolMT"/>
                <w:sz w:val="20"/>
                <w:szCs w:val="20"/>
              </w:rPr>
              <w:t xml:space="preserve">• </w:t>
            </w:r>
            <w:r>
              <w:rPr>
                <w:rFonts w:ascii="ArialMT" w:hAnsi="ArialMT" w:cs="ArialMT"/>
              </w:rPr>
              <w:t>Pupil premium funding will be allocated following a needs analysis which will identify priority classes, groups or individuals. Limited fu</w:t>
            </w:r>
            <w:r w:rsidR="00921932">
              <w:rPr>
                <w:rFonts w:ascii="ArialMT" w:hAnsi="ArialMT" w:cs="ArialMT"/>
              </w:rPr>
              <w:t xml:space="preserve">nding and resources </w:t>
            </w:r>
            <w:r>
              <w:rPr>
                <w:rFonts w:ascii="ArialMT" w:hAnsi="ArialMT" w:cs="ArialMT"/>
              </w:rPr>
              <w:t>means that not all children receiving free school meals will be in receipt of pupil premium interventions at one time.</w:t>
            </w:r>
          </w:p>
          <w:p w14:paraId="40173B4F" w14:textId="77777777" w:rsidR="006D4AB4" w:rsidRDefault="006D4AB4" w:rsidP="006A335F">
            <w:pPr>
              <w:suppressAutoHyphens w:val="0"/>
              <w:autoSpaceDE w:val="0"/>
              <w:adjustRightInd w:val="0"/>
              <w:spacing w:after="0" w:line="240" w:lineRule="auto"/>
              <w:rPr>
                <w:rFonts w:ascii="ArialMT" w:hAnsi="ArialMT" w:cs="ArialMT"/>
              </w:rPr>
            </w:pPr>
          </w:p>
          <w:p w14:paraId="7D735067" w14:textId="60F9C4A2" w:rsidR="00197480" w:rsidRPr="00197480" w:rsidRDefault="00197480" w:rsidP="006A335F">
            <w:pPr>
              <w:suppressAutoHyphens w:val="0"/>
              <w:autoSpaceDE w:val="0"/>
              <w:adjustRightInd w:val="0"/>
              <w:spacing w:after="0" w:line="240" w:lineRule="auto"/>
              <w:rPr>
                <w:rFonts w:ascii="ArialMT" w:hAnsi="ArialMT" w:cs="ArialMT"/>
                <w:b/>
              </w:rPr>
            </w:pPr>
            <w:r>
              <w:rPr>
                <w:rFonts w:ascii="ArialMT" w:hAnsi="ArialMT" w:cs="ArialMT"/>
                <w:b/>
              </w:rPr>
              <w:t xml:space="preserve">Ultimate </w:t>
            </w:r>
            <w:r w:rsidRPr="00197480">
              <w:rPr>
                <w:rFonts w:ascii="ArialMT" w:hAnsi="ArialMT" w:cs="ArialMT"/>
                <w:b/>
              </w:rPr>
              <w:t xml:space="preserve">Objectives </w:t>
            </w:r>
          </w:p>
          <w:p w14:paraId="580D161E" w14:textId="305726DD" w:rsidR="00197480" w:rsidRPr="00197480" w:rsidRDefault="00197480" w:rsidP="00197480">
            <w:pPr>
              <w:pStyle w:val="ListParagraph"/>
              <w:numPr>
                <w:ilvl w:val="0"/>
                <w:numId w:val="14"/>
              </w:numPr>
              <w:suppressAutoHyphens w:val="0"/>
              <w:autoSpaceDE w:val="0"/>
              <w:adjustRightInd w:val="0"/>
              <w:spacing w:after="0" w:line="240" w:lineRule="auto"/>
              <w:rPr>
                <w:rFonts w:ascii="ArialMT" w:hAnsi="ArialMT" w:cs="ArialMT"/>
              </w:rPr>
            </w:pPr>
            <w:r w:rsidRPr="00197480">
              <w:rPr>
                <w:rFonts w:ascii="ArialMT" w:hAnsi="ArialMT" w:cs="ArialMT"/>
              </w:rPr>
              <w:t>To narrow the attainment gap between disadvantaged and non-disadvantaged pupils nationally and also within internal school data.</w:t>
            </w:r>
          </w:p>
          <w:p w14:paraId="09164F06" w14:textId="0CCDE727" w:rsidR="00197480" w:rsidRPr="00197480" w:rsidRDefault="00197480" w:rsidP="00197480">
            <w:pPr>
              <w:pStyle w:val="ListParagraph"/>
              <w:numPr>
                <w:ilvl w:val="0"/>
                <w:numId w:val="14"/>
              </w:numPr>
              <w:suppressAutoHyphens w:val="0"/>
              <w:autoSpaceDE w:val="0"/>
              <w:adjustRightInd w:val="0"/>
              <w:spacing w:after="0" w:line="240" w:lineRule="auto"/>
              <w:rPr>
                <w:rFonts w:ascii="ArialMT" w:hAnsi="ArialMT" w:cs="ArialMT"/>
              </w:rPr>
            </w:pPr>
            <w:r w:rsidRPr="00197480">
              <w:rPr>
                <w:rFonts w:ascii="ArialMT" w:hAnsi="ArialMT" w:cs="ArialMT"/>
              </w:rPr>
              <w:t xml:space="preserve">For all disadvantaged pupils in school to </w:t>
            </w:r>
            <w:r>
              <w:rPr>
                <w:rFonts w:ascii="ArialMT" w:hAnsi="ArialMT" w:cs="ArialMT"/>
              </w:rPr>
              <w:t>reach</w:t>
            </w:r>
            <w:r w:rsidRPr="00197480">
              <w:rPr>
                <w:rFonts w:ascii="ArialMT" w:hAnsi="ArialMT" w:cs="ArialMT"/>
              </w:rPr>
              <w:t xml:space="preserve"> nationally expected progress</w:t>
            </w:r>
          </w:p>
          <w:p w14:paraId="38D0AB12" w14:textId="77777777" w:rsidR="00197480" w:rsidRDefault="00197480" w:rsidP="00197480">
            <w:pPr>
              <w:suppressAutoHyphens w:val="0"/>
              <w:autoSpaceDE w:val="0"/>
              <w:adjustRightInd w:val="0"/>
              <w:spacing w:after="0" w:line="240" w:lineRule="auto"/>
              <w:rPr>
                <w:rFonts w:ascii="ArialMT" w:hAnsi="ArialMT" w:cs="ArialMT"/>
              </w:rPr>
            </w:pPr>
            <w:r>
              <w:rPr>
                <w:rFonts w:ascii="ArialMT" w:hAnsi="ArialMT" w:cs="ArialMT"/>
              </w:rPr>
              <w:t xml:space="preserve">rates in order to obtain Age Related Expectation at the end of Year 6 </w:t>
            </w:r>
          </w:p>
          <w:p w14:paraId="7F4DA682" w14:textId="77777777" w:rsidR="00197480" w:rsidRDefault="00197480" w:rsidP="00197480">
            <w:pPr>
              <w:suppressAutoHyphens w:val="0"/>
              <w:autoSpaceDE w:val="0"/>
              <w:adjustRightInd w:val="0"/>
              <w:spacing w:after="0" w:line="240" w:lineRule="auto"/>
              <w:rPr>
                <w:rFonts w:ascii="ArialMT" w:hAnsi="ArialMT" w:cs="ArialMT"/>
              </w:rPr>
            </w:pPr>
          </w:p>
          <w:p w14:paraId="4EA00616" w14:textId="77777777" w:rsidR="00DC191F" w:rsidRDefault="00197480" w:rsidP="00DC191F">
            <w:pPr>
              <w:spacing w:after="0"/>
              <w:rPr>
                <w:b/>
                <w:iCs/>
              </w:rPr>
            </w:pPr>
            <w:r>
              <w:rPr>
                <w:b/>
                <w:iCs/>
              </w:rPr>
              <w:t xml:space="preserve">Achieving these Objectives </w:t>
            </w:r>
          </w:p>
          <w:p w14:paraId="715AD41C" w14:textId="6C1669EF" w:rsidR="00197480" w:rsidRPr="00DC191F" w:rsidRDefault="00197480" w:rsidP="00DC191F">
            <w:pPr>
              <w:spacing w:after="0"/>
              <w:rPr>
                <w:b/>
                <w:iCs/>
              </w:rPr>
            </w:pPr>
            <w:r>
              <w:rPr>
                <w:rFonts w:ascii="ArialMT" w:hAnsi="ArialMT" w:cs="ArialMT"/>
              </w:rPr>
              <w:t>The range of provision the Governors consider making for this group include and would</w:t>
            </w:r>
          </w:p>
          <w:p w14:paraId="20FC4EE8" w14:textId="2B65E66A" w:rsidR="00197480" w:rsidRDefault="00197480" w:rsidP="00DC191F">
            <w:pPr>
              <w:suppressAutoHyphens w:val="0"/>
              <w:autoSpaceDE w:val="0"/>
              <w:adjustRightInd w:val="0"/>
              <w:spacing w:after="0" w:line="240" w:lineRule="auto"/>
              <w:rPr>
                <w:rFonts w:ascii="ArialMT" w:hAnsi="ArialMT" w:cs="ArialMT"/>
              </w:rPr>
            </w:pPr>
            <w:r>
              <w:rPr>
                <w:rFonts w:ascii="ArialMT" w:hAnsi="ArialMT" w:cs="ArialMT"/>
              </w:rPr>
              <w:t>not be limited to:</w:t>
            </w:r>
          </w:p>
          <w:p w14:paraId="4CCB43CE" w14:textId="06FB5403" w:rsidR="00197480" w:rsidRDefault="00197480" w:rsidP="00DC191F">
            <w:pPr>
              <w:suppressAutoHyphens w:val="0"/>
              <w:autoSpaceDE w:val="0"/>
              <w:adjustRightInd w:val="0"/>
              <w:spacing w:after="0" w:line="240" w:lineRule="auto"/>
              <w:rPr>
                <w:rFonts w:ascii="ArialMT" w:hAnsi="ArialMT" w:cs="ArialMT"/>
              </w:rPr>
            </w:pPr>
            <w:r>
              <w:rPr>
                <w:rFonts w:ascii="SymbolMT" w:hAnsi="SymbolMT" w:cs="SymbolMT"/>
              </w:rPr>
              <w:t xml:space="preserve">• </w:t>
            </w:r>
            <w:r>
              <w:rPr>
                <w:rFonts w:ascii="ArialMT" w:hAnsi="ArialMT" w:cs="ArialMT"/>
              </w:rPr>
              <w:t xml:space="preserve">To </w:t>
            </w:r>
            <w:r w:rsidR="00DC191F">
              <w:rPr>
                <w:rFonts w:ascii="ArialMT" w:hAnsi="ArialMT" w:cs="ArialMT"/>
              </w:rPr>
              <w:t xml:space="preserve">provide </w:t>
            </w:r>
            <w:r>
              <w:rPr>
                <w:rFonts w:ascii="ArialMT" w:hAnsi="ArialMT" w:cs="ArialMT"/>
              </w:rPr>
              <w:t>small group</w:t>
            </w:r>
            <w:r w:rsidR="00DC191F">
              <w:rPr>
                <w:rFonts w:ascii="ArialMT" w:hAnsi="ArialMT" w:cs="ArialMT"/>
              </w:rPr>
              <w:t xml:space="preserve"> </w:t>
            </w:r>
            <w:r>
              <w:rPr>
                <w:rFonts w:ascii="ArialMT" w:hAnsi="ArialMT" w:cs="ArialMT"/>
              </w:rPr>
              <w:t xml:space="preserve">work with an experienced </w:t>
            </w:r>
            <w:r w:rsidR="00DC191F">
              <w:rPr>
                <w:rFonts w:ascii="ArialMT" w:hAnsi="ArialMT" w:cs="ArialMT"/>
              </w:rPr>
              <w:t>health mentor</w:t>
            </w:r>
            <w:r>
              <w:rPr>
                <w:rFonts w:ascii="ArialMT" w:hAnsi="ArialMT" w:cs="ArialMT"/>
              </w:rPr>
              <w:t xml:space="preserve"> focussed on overcom</w:t>
            </w:r>
            <w:r w:rsidR="00DC191F">
              <w:rPr>
                <w:rFonts w:ascii="ArialMT" w:hAnsi="ArialMT" w:cs="ArialMT"/>
              </w:rPr>
              <w:t xml:space="preserve">ing barriers to </w:t>
            </w:r>
            <w:r>
              <w:rPr>
                <w:rFonts w:ascii="ArialMT" w:hAnsi="ArialMT" w:cs="ArialMT"/>
              </w:rPr>
              <w:t>learning</w:t>
            </w:r>
            <w:r w:rsidR="00DC191F">
              <w:rPr>
                <w:rFonts w:ascii="ArialMT" w:hAnsi="ArialMT" w:cs="ArialMT"/>
              </w:rPr>
              <w:t xml:space="preserve"> and social and emotional areas of need. </w:t>
            </w:r>
          </w:p>
          <w:p w14:paraId="4E75E7E4" w14:textId="293709A4" w:rsidR="00197480" w:rsidRDefault="00197480" w:rsidP="00197480">
            <w:pPr>
              <w:suppressAutoHyphens w:val="0"/>
              <w:autoSpaceDE w:val="0"/>
              <w:adjustRightInd w:val="0"/>
              <w:spacing w:after="0" w:line="240" w:lineRule="auto"/>
              <w:rPr>
                <w:rFonts w:ascii="ArialMT" w:hAnsi="ArialMT" w:cs="ArialMT"/>
              </w:rPr>
            </w:pPr>
            <w:r>
              <w:rPr>
                <w:rFonts w:ascii="SymbolMT" w:hAnsi="SymbolMT" w:cs="SymbolMT"/>
              </w:rPr>
              <w:t xml:space="preserve">• </w:t>
            </w:r>
            <w:r>
              <w:rPr>
                <w:rFonts w:ascii="ArialMT" w:hAnsi="ArialMT" w:cs="ArialMT"/>
              </w:rPr>
              <w:t>1-1 support</w:t>
            </w:r>
          </w:p>
          <w:p w14:paraId="783A7EE6" w14:textId="2DD3E1B2" w:rsidR="00197480" w:rsidRDefault="00197480" w:rsidP="00197480">
            <w:pPr>
              <w:suppressAutoHyphens w:val="0"/>
              <w:autoSpaceDE w:val="0"/>
              <w:adjustRightInd w:val="0"/>
              <w:spacing w:after="0" w:line="240" w:lineRule="auto"/>
              <w:rPr>
                <w:rFonts w:ascii="ArialMT" w:hAnsi="ArialMT" w:cs="ArialMT"/>
              </w:rPr>
            </w:pPr>
            <w:r>
              <w:rPr>
                <w:rFonts w:ascii="SymbolMT" w:hAnsi="SymbolMT" w:cs="SymbolMT"/>
              </w:rPr>
              <w:lastRenderedPageBreak/>
              <w:t xml:space="preserve">• </w:t>
            </w:r>
            <w:r>
              <w:rPr>
                <w:rFonts w:ascii="ArialMT" w:hAnsi="ArialMT" w:cs="ArialMT"/>
              </w:rPr>
              <w:t>Additional teaching and learning opportunities provided through external agencies</w:t>
            </w:r>
          </w:p>
          <w:p w14:paraId="1B394D81" w14:textId="51DA589D" w:rsidR="00197480" w:rsidRDefault="00197480" w:rsidP="00197480">
            <w:pPr>
              <w:suppressAutoHyphens w:val="0"/>
              <w:autoSpaceDE w:val="0"/>
              <w:adjustRightInd w:val="0"/>
              <w:spacing w:after="0" w:line="240" w:lineRule="auto"/>
              <w:rPr>
                <w:rFonts w:ascii="ArialMT" w:hAnsi="ArialMT" w:cs="ArialMT"/>
              </w:rPr>
            </w:pPr>
            <w:r>
              <w:rPr>
                <w:rFonts w:ascii="SymbolMT" w:hAnsi="SymbolMT" w:cs="SymbolMT"/>
              </w:rPr>
              <w:t xml:space="preserve">• </w:t>
            </w:r>
            <w:r>
              <w:rPr>
                <w:rFonts w:ascii="ArialMT" w:hAnsi="ArialMT" w:cs="ArialMT"/>
              </w:rPr>
              <w:t>All our work through the pupil premium will be aimed at accelerating progress, moving children to at least age-related expectations.</w:t>
            </w:r>
          </w:p>
          <w:p w14:paraId="5858B18D" w14:textId="42662BB3" w:rsidR="00197480" w:rsidRDefault="00197480" w:rsidP="00197480">
            <w:pPr>
              <w:suppressAutoHyphens w:val="0"/>
              <w:autoSpaceDE w:val="0"/>
              <w:adjustRightInd w:val="0"/>
              <w:spacing w:after="0" w:line="240" w:lineRule="auto"/>
              <w:rPr>
                <w:rFonts w:ascii="ArialMT" w:hAnsi="ArialMT" w:cs="ArialMT"/>
              </w:rPr>
            </w:pPr>
            <w:r>
              <w:rPr>
                <w:rFonts w:ascii="SymbolMT" w:hAnsi="SymbolMT" w:cs="SymbolMT"/>
              </w:rPr>
              <w:t xml:space="preserve">• </w:t>
            </w:r>
            <w:r>
              <w:rPr>
                <w:rFonts w:ascii="ArialMT" w:hAnsi="ArialMT" w:cs="ArialMT"/>
              </w:rPr>
              <w:t xml:space="preserve">Pupil premium resources are to be used to </w:t>
            </w:r>
            <w:r w:rsidR="00DC191F">
              <w:rPr>
                <w:rFonts w:ascii="ArialMT" w:hAnsi="ArialMT" w:cs="ArialMT"/>
              </w:rPr>
              <w:t>support</w:t>
            </w:r>
            <w:r>
              <w:rPr>
                <w:rFonts w:ascii="ArialMT" w:hAnsi="ArialMT" w:cs="ArialMT"/>
              </w:rPr>
              <w:t xml:space="preserve"> </w:t>
            </w:r>
            <w:r w:rsidR="00DC191F">
              <w:rPr>
                <w:rFonts w:ascii="ArialMT" w:hAnsi="ArialMT" w:cs="ArialMT"/>
              </w:rPr>
              <w:t>pupils</w:t>
            </w:r>
            <w:r>
              <w:rPr>
                <w:rFonts w:ascii="ArialMT" w:hAnsi="ArialMT" w:cs="ArialMT"/>
              </w:rPr>
              <w:t xml:space="preserve"> to achieve Age Related Expectations</w:t>
            </w:r>
          </w:p>
          <w:p w14:paraId="5DA0577F" w14:textId="77777777" w:rsidR="00197480" w:rsidRDefault="00197480" w:rsidP="00197480">
            <w:pPr>
              <w:suppressAutoHyphens w:val="0"/>
              <w:autoSpaceDE w:val="0"/>
              <w:adjustRightInd w:val="0"/>
              <w:spacing w:after="0" w:line="240" w:lineRule="auto"/>
              <w:rPr>
                <w:rFonts w:ascii="ArialMT" w:hAnsi="ArialMT" w:cs="ArialMT"/>
              </w:rPr>
            </w:pPr>
            <w:r>
              <w:rPr>
                <w:rFonts w:ascii="SymbolMT" w:hAnsi="SymbolMT" w:cs="SymbolMT"/>
              </w:rPr>
              <w:t xml:space="preserve">• </w:t>
            </w:r>
            <w:r>
              <w:rPr>
                <w:rFonts w:ascii="ArialMT" w:hAnsi="ArialMT" w:cs="ArialMT"/>
              </w:rPr>
              <w:t>Transition from primary to secondary and transition internally and into EYFS.</w:t>
            </w:r>
          </w:p>
          <w:p w14:paraId="6B49933A" w14:textId="77777777" w:rsidR="00197480" w:rsidRDefault="00197480" w:rsidP="00197480">
            <w:pPr>
              <w:suppressAutoHyphens w:val="0"/>
              <w:autoSpaceDE w:val="0"/>
              <w:adjustRightInd w:val="0"/>
              <w:spacing w:after="0" w:line="240" w:lineRule="auto"/>
              <w:rPr>
                <w:rFonts w:ascii="ArialMT" w:hAnsi="ArialMT" w:cs="ArialMT"/>
              </w:rPr>
            </w:pPr>
            <w:r>
              <w:rPr>
                <w:rFonts w:ascii="SymbolMT" w:hAnsi="SymbolMT" w:cs="SymbolMT"/>
              </w:rPr>
              <w:t xml:space="preserve">• </w:t>
            </w:r>
            <w:r>
              <w:rPr>
                <w:rFonts w:ascii="ArialMT" w:hAnsi="ArialMT" w:cs="ArialMT"/>
              </w:rPr>
              <w:t>Additional learning support.</w:t>
            </w:r>
          </w:p>
          <w:p w14:paraId="640318C3" w14:textId="5A7C8BA6" w:rsidR="00197480" w:rsidRDefault="00197480" w:rsidP="00197480">
            <w:pPr>
              <w:suppressAutoHyphens w:val="0"/>
              <w:autoSpaceDE w:val="0"/>
              <w:adjustRightInd w:val="0"/>
              <w:spacing w:after="0" w:line="240" w:lineRule="auto"/>
              <w:rPr>
                <w:rFonts w:ascii="ArialMT" w:hAnsi="ArialMT" w:cs="ArialMT"/>
              </w:rPr>
            </w:pPr>
            <w:r>
              <w:rPr>
                <w:rFonts w:ascii="SymbolMT" w:hAnsi="SymbolMT" w:cs="SymbolMT"/>
              </w:rPr>
              <w:t xml:space="preserve">• </w:t>
            </w:r>
            <w:r>
              <w:rPr>
                <w:rFonts w:ascii="ArialMT" w:hAnsi="ArialMT" w:cs="ArialMT"/>
              </w:rPr>
              <w:t xml:space="preserve">Pay for all activities, educational visits and </w:t>
            </w:r>
            <w:r w:rsidR="00DC191F">
              <w:rPr>
                <w:rFonts w:ascii="ArialMT" w:hAnsi="ArialMT" w:cs="ArialMT"/>
              </w:rPr>
              <w:t>residential</w:t>
            </w:r>
            <w:r>
              <w:rPr>
                <w:rFonts w:ascii="ArialMT" w:hAnsi="ArialMT" w:cs="ArialMT"/>
              </w:rPr>
              <w:t>. Ensurin</w:t>
            </w:r>
            <w:r w:rsidR="00DC191F">
              <w:rPr>
                <w:rFonts w:ascii="ArialMT" w:hAnsi="ArialMT" w:cs="ArialMT"/>
              </w:rPr>
              <w:t xml:space="preserve">g children </w:t>
            </w:r>
            <w:r>
              <w:rPr>
                <w:rFonts w:ascii="ArialMT" w:hAnsi="ArialMT" w:cs="ArialMT"/>
              </w:rPr>
              <w:t>have first-hand experiences to use in their learning in the classroom.</w:t>
            </w:r>
          </w:p>
          <w:p w14:paraId="17BFFC15" w14:textId="4DBCCEA3" w:rsidR="00197480" w:rsidRDefault="00197480" w:rsidP="00DC191F">
            <w:pPr>
              <w:suppressAutoHyphens w:val="0"/>
              <w:autoSpaceDE w:val="0"/>
              <w:adjustRightInd w:val="0"/>
              <w:spacing w:after="0" w:line="240" w:lineRule="auto"/>
              <w:rPr>
                <w:rFonts w:ascii="ArialMT" w:hAnsi="ArialMT" w:cs="ArialMT"/>
              </w:rPr>
            </w:pPr>
            <w:r>
              <w:rPr>
                <w:rFonts w:ascii="SymbolMT" w:hAnsi="SymbolMT" w:cs="SymbolMT"/>
              </w:rPr>
              <w:t xml:space="preserve">• </w:t>
            </w:r>
            <w:r>
              <w:rPr>
                <w:rFonts w:ascii="ArialMT" w:hAnsi="ArialMT" w:cs="ArialMT"/>
              </w:rPr>
              <w:t>Support the funding o</w:t>
            </w:r>
            <w:r w:rsidR="00DC191F">
              <w:rPr>
                <w:rFonts w:ascii="ArialMT" w:hAnsi="ArialMT" w:cs="ArialMT"/>
              </w:rPr>
              <w:t>f specialist learning software.</w:t>
            </w:r>
          </w:p>
          <w:p w14:paraId="31BD43E0" w14:textId="77063445" w:rsidR="00197480" w:rsidRDefault="00197480" w:rsidP="00DC191F">
            <w:pPr>
              <w:suppressAutoHyphens w:val="0"/>
              <w:autoSpaceDE w:val="0"/>
              <w:adjustRightInd w:val="0"/>
              <w:spacing w:after="0" w:line="240" w:lineRule="auto"/>
              <w:rPr>
                <w:rFonts w:ascii="ArialMT" w:hAnsi="ArialMT" w:cs="ArialMT"/>
              </w:rPr>
            </w:pPr>
            <w:r>
              <w:rPr>
                <w:rFonts w:ascii="SymbolMT" w:hAnsi="SymbolMT" w:cs="SymbolMT"/>
              </w:rPr>
              <w:t xml:space="preserve">• </w:t>
            </w:r>
            <w:r>
              <w:rPr>
                <w:rFonts w:ascii="ArialMT" w:hAnsi="ArialMT" w:cs="ArialMT"/>
              </w:rPr>
              <w:t xml:space="preserve">To allow the children to learn a musical instrument </w:t>
            </w:r>
          </w:p>
          <w:p w14:paraId="24ECFDC2" w14:textId="408F7D9C" w:rsidR="00197480" w:rsidRDefault="00197480" w:rsidP="00197480">
            <w:pPr>
              <w:suppressAutoHyphens w:val="0"/>
              <w:autoSpaceDE w:val="0"/>
              <w:adjustRightInd w:val="0"/>
              <w:spacing w:after="0" w:line="240" w:lineRule="auto"/>
              <w:rPr>
                <w:rFonts w:ascii="ArialMT" w:hAnsi="ArialMT" w:cs="ArialMT"/>
              </w:rPr>
            </w:pPr>
            <w:r>
              <w:rPr>
                <w:rFonts w:ascii="SymbolMT" w:hAnsi="SymbolMT" w:cs="SymbolMT"/>
              </w:rPr>
              <w:t xml:space="preserve">• </w:t>
            </w:r>
            <w:r>
              <w:rPr>
                <w:rFonts w:ascii="ArialMT" w:hAnsi="ArialMT" w:cs="ArialMT"/>
              </w:rPr>
              <w:t>Behaviour and nurture support during luncht</w:t>
            </w:r>
            <w:r w:rsidR="007C0684">
              <w:rPr>
                <w:rFonts w:ascii="ArialMT" w:hAnsi="ArialMT" w:cs="ArialMT"/>
              </w:rPr>
              <w:t xml:space="preserve">imes by providing activities to </w:t>
            </w:r>
            <w:r>
              <w:rPr>
                <w:rFonts w:ascii="ArialMT" w:hAnsi="ArialMT" w:cs="ArialMT"/>
              </w:rPr>
              <w:t xml:space="preserve">engage and promote </w:t>
            </w:r>
            <w:r w:rsidR="00DC191F">
              <w:rPr>
                <w:rFonts w:ascii="ArialMT" w:hAnsi="ArialMT" w:cs="ArialMT"/>
              </w:rPr>
              <w:t>St. Norbert’s</w:t>
            </w:r>
            <w:r>
              <w:rPr>
                <w:rFonts w:ascii="ArialMT" w:hAnsi="ArialMT" w:cs="ArialMT"/>
              </w:rPr>
              <w:t xml:space="preserve"> values and thus enhance learning.</w:t>
            </w:r>
          </w:p>
          <w:p w14:paraId="62D1F975" w14:textId="77777777" w:rsidR="00DC191F" w:rsidRDefault="00DC191F" w:rsidP="00197480">
            <w:pPr>
              <w:suppressAutoHyphens w:val="0"/>
              <w:autoSpaceDE w:val="0"/>
              <w:adjustRightInd w:val="0"/>
              <w:spacing w:after="0" w:line="240" w:lineRule="auto"/>
              <w:rPr>
                <w:rFonts w:ascii="ArialMT" w:hAnsi="ArialMT" w:cs="ArialMT"/>
              </w:rPr>
            </w:pPr>
          </w:p>
          <w:p w14:paraId="2A7D54E9" w14:textId="6A9A5019" w:rsidR="00197480" w:rsidRPr="00DC191F" w:rsidRDefault="00197480" w:rsidP="00DC191F">
            <w:pPr>
              <w:suppressAutoHyphens w:val="0"/>
              <w:autoSpaceDE w:val="0"/>
              <w:adjustRightInd w:val="0"/>
              <w:spacing w:after="0" w:line="240" w:lineRule="auto"/>
              <w:rPr>
                <w:rFonts w:ascii="ArialMT" w:hAnsi="ArialMT" w:cs="ArialMT"/>
              </w:rPr>
            </w:pPr>
            <w:r>
              <w:rPr>
                <w:rFonts w:ascii="ArialMT" w:hAnsi="ArialMT" w:cs="ArialMT"/>
              </w:rPr>
              <w:t>This list is not exhaustive and will change accordi</w:t>
            </w:r>
            <w:r w:rsidR="00DC191F">
              <w:rPr>
                <w:rFonts w:ascii="ArialMT" w:hAnsi="ArialMT" w:cs="ArialMT"/>
              </w:rPr>
              <w:t xml:space="preserve">ng to the needs and support our    </w:t>
            </w:r>
            <w:r>
              <w:rPr>
                <w:rFonts w:ascii="ArialMT" w:hAnsi="ArialMT" w:cs="ArialMT"/>
              </w:rPr>
              <w:t>socially disadvantaged pupils require.</w:t>
            </w:r>
          </w:p>
        </w:tc>
      </w:tr>
    </w:tbl>
    <w:p w14:paraId="2A7D54EB" w14:textId="77777777"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511"/>
        <w:gridCol w:w="7975"/>
      </w:tblGrid>
      <w:tr w:rsidR="00E66558" w14:paraId="2A7D54EF" w14:textId="77777777" w:rsidTr="0064775B">
        <w:tc>
          <w:tcPr>
            <w:tcW w:w="151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20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rsidTr="0064775B">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13DEF" w14:textId="77777777" w:rsidR="00E66558" w:rsidRDefault="0064775B">
            <w:pPr>
              <w:pStyle w:val="TableRowCentered"/>
              <w:jc w:val="left"/>
              <w:rPr>
                <w:rFonts w:cs="Arial"/>
                <w:sz w:val="18"/>
                <w:szCs w:val="18"/>
              </w:rPr>
            </w:pPr>
            <w:r>
              <w:rPr>
                <w:rFonts w:cs="Arial"/>
                <w:sz w:val="18"/>
                <w:szCs w:val="18"/>
              </w:rPr>
              <w:t>Reading skills, language acquisition and grammar</w:t>
            </w:r>
          </w:p>
          <w:p w14:paraId="2A7D54F1" w14:textId="5A2585D5" w:rsidR="00921ACE" w:rsidRDefault="00921ACE" w:rsidP="009D75B5">
            <w:pPr>
              <w:pStyle w:val="TableRowCentered"/>
              <w:jc w:val="left"/>
            </w:pPr>
            <w:r>
              <w:rPr>
                <w:rFonts w:cs="Arial"/>
                <w:iCs/>
                <w:color w:val="auto"/>
                <w:lang w:val="en-US"/>
              </w:rPr>
              <w:t xml:space="preserve">Assessments, observations, and discussions with pupils indicate underdeveloped oral language skills and vocabulary gaps among many disadvantaged pupils. </w:t>
            </w:r>
            <w:r w:rsidR="009D75B5">
              <w:rPr>
                <w:rFonts w:cs="Arial"/>
                <w:iCs/>
                <w:color w:val="auto"/>
                <w:lang w:val="en-US"/>
              </w:rPr>
              <w:t>These are evident from Reception through to KS2 and are further impacted by those who speak English as an additional language.</w:t>
            </w:r>
            <w:r w:rsidR="00FD5E63">
              <w:rPr>
                <w:rFonts w:cs="Arial"/>
                <w:iCs/>
                <w:color w:val="auto"/>
                <w:lang w:val="en-US"/>
              </w:rPr>
              <w:t xml:space="preserve"> As a result this has impacted on reading and writing skills and within the majority of year groups disadvantaged pupil’s attainment is below non-disadvantaged pupils. </w:t>
            </w:r>
          </w:p>
        </w:tc>
      </w:tr>
      <w:tr w:rsidR="00E66558" w14:paraId="2A7D54F5" w14:textId="77777777" w:rsidTr="0064775B">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4C49A" w14:textId="6EDCDB99" w:rsidR="00607229" w:rsidRPr="00607229" w:rsidRDefault="00607229" w:rsidP="00292198">
            <w:pPr>
              <w:pStyle w:val="TableRowCentered"/>
              <w:jc w:val="left"/>
              <w:rPr>
                <w:color w:val="auto"/>
                <w:sz w:val="18"/>
                <w:lang w:val="en-US"/>
              </w:rPr>
            </w:pPr>
            <w:r>
              <w:rPr>
                <w:color w:val="auto"/>
                <w:sz w:val="18"/>
                <w:lang w:val="en-US"/>
              </w:rPr>
              <w:t>Phonological awareness and decoding skills</w:t>
            </w:r>
          </w:p>
          <w:p w14:paraId="2A7D54F4" w14:textId="2F867E8A" w:rsidR="009D75B5" w:rsidRDefault="00743563" w:rsidP="00292198">
            <w:pPr>
              <w:pStyle w:val="TableRowCentered"/>
              <w:jc w:val="left"/>
              <w:rPr>
                <w:sz w:val="22"/>
                <w:szCs w:val="22"/>
              </w:rPr>
            </w:pPr>
            <w:r>
              <w:rPr>
                <w:color w:val="auto"/>
                <w:lang w:val="en-US"/>
              </w:rPr>
              <w:t>Assessments, observations, and discussions with pupils suggest disadvantaged pupils generally have greater difficulties</w:t>
            </w:r>
            <w:r w:rsidR="00292198">
              <w:rPr>
                <w:color w:val="auto"/>
                <w:lang w:val="en-US"/>
              </w:rPr>
              <w:t xml:space="preserve"> with phonics than their peers which impacts on their understanding and development in reading. </w:t>
            </w:r>
          </w:p>
        </w:tc>
      </w:tr>
      <w:tr w:rsidR="009D75B5" w14:paraId="74D4679B" w14:textId="77777777" w:rsidTr="0064775B">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4DC5F" w14:textId="53C718B0" w:rsidR="009D75B5" w:rsidRDefault="009D75B5">
            <w:pPr>
              <w:pStyle w:val="TableRow"/>
              <w:rPr>
                <w:sz w:val="22"/>
                <w:szCs w:val="22"/>
              </w:rPr>
            </w:pPr>
            <w:r>
              <w:rPr>
                <w:sz w:val="22"/>
                <w:szCs w:val="22"/>
              </w:rPr>
              <w:t>3</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2B6BF" w14:textId="3909B86B" w:rsidR="00607229" w:rsidRPr="00607229" w:rsidRDefault="00607229" w:rsidP="00607229">
            <w:pPr>
              <w:suppressAutoHyphens w:val="0"/>
              <w:spacing w:before="60" w:after="120" w:line="240" w:lineRule="auto"/>
              <w:ind w:left="57" w:right="57"/>
              <w:rPr>
                <w:rFonts w:cs="Arial"/>
                <w:iCs/>
                <w:color w:val="auto"/>
                <w:sz w:val="18"/>
                <w:lang w:val="en-US"/>
              </w:rPr>
            </w:pPr>
            <w:r w:rsidRPr="00607229">
              <w:rPr>
                <w:rFonts w:cs="Arial"/>
                <w:iCs/>
                <w:color w:val="auto"/>
                <w:sz w:val="18"/>
                <w:lang w:val="en-US"/>
              </w:rPr>
              <w:t>Low attainment in basic maths skills</w:t>
            </w:r>
          </w:p>
          <w:p w14:paraId="35E6DDB6" w14:textId="204B161C" w:rsidR="009D75B5" w:rsidRPr="00607229" w:rsidRDefault="00607229" w:rsidP="00154CB4">
            <w:pPr>
              <w:suppressAutoHyphens w:val="0"/>
              <w:spacing w:before="60" w:after="120" w:line="240" w:lineRule="auto"/>
              <w:ind w:left="57" w:right="57"/>
              <w:rPr>
                <w:iCs/>
                <w:color w:val="auto"/>
                <w:lang w:val="en-US"/>
              </w:rPr>
            </w:pPr>
            <w:r>
              <w:rPr>
                <w:rFonts w:cs="Arial"/>
                <w:iCs/>
                <w:color w:val="auto"/>
                <w:lang w:val="en-US"/>
              </w:rPr>
              <w:t>Assessments, observations, and discussions with pupils</w:t>
            </w:r>
            <w:r w:rsidR="00FD5E63">
              <w:rPr>
                <w:rFonts w:cs="Arial"/>
                <w:iCs/>
                <w:color w:val="auto"/>
                <w:lang w:val="en-US"/>
              </w:rPr>
              <w:t xml:space="preserve"> indicate</w:t>
            </w:r>
            <w:r w:rsidR="00FD5E63">
              <w:rPr>
                <w:iCs/>
                <w:color w:val="auto"/>
                <w:lang w:val="en-US"/>
              </w:rPr>
              <w:t xml:space="preserve"> that </w:t>
            </w:r>
            <w:r w:rsidR="005E4ED5">
              <w:rPr>
                <w:iCs/>
                <w:color w:val="auto"/>
                <w:lang w:val="en-US"/>
              </w:rPr>
              <w:t>M</w:t>
            </w:r>
            <w:r w:rsidR="00FD5E63">
              <w:rPr>
                <w:iCs/>
                <w:color w:val="auto"/>
                <w:lang w:val="en-US"/>
              </w:rPr>
              <w:t>aths attainment among disadvantaged pupils is below th</w:t>
            </w:r>
            <w:r>
              <w:rPr>
                <w:iCs/>
                <w:color w:val="auto"/>
                <w:lang w:val="en-US"/>
              </w:rPr>
              <w:t xml:space="preserve">at of non-disadvantaged pupils in KS2. </w:t>
            </w:r>
          </w:p>
        </w:tc>
      </w:tr>
      <w:tr w:rsidR="009D75B5" w14:paraId="082A1412" w14:textId="77777777" w:rsidTr="0064775B">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C5133" w14:textId="180AEFAE" w:rsidR="009D75B5" w:rsidRDefault="009D75B5">
            <w:pPr>
              <w:pStyle w:val="TableRow"/>
              <w:rPr>
                <w:sz w:val="22"/>
                <w:szCs w:val="22"/>
              </w:rPr>
            </w:pPr>
            <w:r>
              <w:rPr>
                <w:sz w:val="22"/>
                <w:szCs w:val="22"/>
              </w:rPr>
              <w:t>4</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D864B" w14:textId="5DED7D3D" w:rsidR="00350769" w:rsidRPr="00350769" w:rsidRDefault="00350769" w:rsidP="009D75B5">
            <w:pPr>
              <w:suppressAutoHyphens w:val="0"/>
              <w:spacing w:before="60" w:after="120" w:line="240" w:lineRule="auto"/>
              <w:ind w:left="57" w:right="57"/>
              <w:rPr>
                <w:rFonts w:cs="Arial"/>
                <w:iCs/>
                <w:color w:val="auto"/>
                <w:sz w:val="18"/>
              </w:rPr>
            </w:pPr>
            <w:r w:rsidRPr="00350769">
              <w:rPr>
                <w:rFonts w:cs="Arial"/>
                <w:iCs/>
                <w:color w:val="auto"/>
                <w:sz w:val="18"/>
              </w:rPr>
              <w:t xml:space="preserve">Metacognition and Self-regulation </w:t>
            </w:r>
            <w:r>
              <w:rPr>
                <w:rFonts w:cs="Arial"/>
                <w:sz w:val="18"/>
                <w:szCs w:val="18"/>
              </w:rPr>
              <w:t>linked to COVID-19</w:t>
            </w:r>
          </w:p>
          <w:p w14:paraId="1D0B02F8" w14:textId="1B21C209" w:rsidR="009D75B5" w:rsidRDefault="009D75B5" w:rsidP="009D75B5">
            <w:pPr>
              <w:suppressAutoHyphens w:val="0"/>
              <w:spacing w:before="60" w:after="120" w:line="240" w:lineRule="auto"/>
              <w:ind w:left="57" w:right="57"/>
              <w:rPr>
                <w:rFonts w:cs="Arial"/>
                <w:color w:val="auto"/>
              </w:rPr>
            </w:pPr>
            <w:r>
              <w:rPr>
                <w:rFonts w:cs="Arial"/>
                <w:iCs/>
                <w:color w:val="auto"/>
              </w:rPr>
              <w:t xml:space="preserve">Our assessments and observations indicate that the </w:t>
            </w:r>
            <w:r w:rsidR="00350769">
              <w:rPr>
                <w:rFonts w:cs="Arial"/>
                <w:iCs/>
                <w:color w:val="auto"/>
              </w:rPr>
              <w:t xml:space="preserve">metacognition and ability to use self-regulation strategies </w:t>
            </w:r>
            <w:r>
              <w:rPr>
                <w:rFonts w:cs="Arial"/>
                <w:iCs/>
                <w:color w:val="auto"/>
              </w:rPr>
              <w:t>of m</w:t>
            </w:r>
            <w:r>
              <w:rPr>
                <w:rFonts w:cs="Arial"/>
                <w:color w:val="auto"/>
              </w:rPr>
              <w:t xml:space="preserve">any of our disadvantaged pupils have been impacted by partial school closures to a greater extent than for other pupils. These findings are supported by national studies. </w:t>
            </w:r>
          </w:p>
          <w:p w14:paraId="17A3F63C" w14:textId="4A7DB64A" w:rsidR="009D75B5" w:rsidRDefault="009D75B5" w:rsidP="009D75B5">
            <w:pPr>
              <w:pStyle w:val="TableRowCentered"/>
              <w:jc w:val="left"/>
              <w:rPr>
                <w:rFonts w:cs="Arial"/>
                <w:sz w:val="18"/>
                <w:szCs w:val="18"/>
              </w:rPr>
            </w:pPr>
            <w:r>
              <w:rPr>
                <w:rFonts w:cs="Arial"/>
                <w:color w:val="auto"/>
              </w:rPr>
              <w:lastRenderedPageBreak/>
              <w:t>This has resulted in significant knowledge gaps leading to pupils falling further behind age-related expectations, especially in reading and writing.</w:t>
            </w:r>
          </w:p>
        </w:tc>
      </w:tr>
      <w:tr w:rsidR="00E66558" w14:paraId="2A7D54F8" w14:textId="77777777" w:rsidTr="0064775B">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01B1B82F" w:rsidR="00E66558" w:rsidRDefault="009D75B5">
            <w:pPr>
              <w:pStyle w:val="TableRow"/>
              <w:rPr>
                <w:sz w:val="22"/>
                <w:szCs w:val="22"/>
              </w:rPr>
            </w:pPr>
            <w:r>
              <w:rPr>
                <w:sz w:val="22"/>
                <w:szCs w:val="22"/>
              </w:rPr>
              <w:lastRenderedPageBreak/>
              <w:t>5</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8840A" w14:textId="77777777" w:rsidR="00350769" w:rsidRDefault="00350769" w:rsidP="00350769">
            <w:pPr>
              <w:pStyle w:val="TableRowCentered"/>
              <w:jc w:val="left"/>
              <w:rPr>
                <w:rFonts w:cs="Arial"/>
                <w:sz w:val="18"/>
                <w:szCs w:val="18"/>
              </w:rPr>
            </w:pPr>
            <w:r>
              <w:rPr>
                <w:rFonts w:cs="Arial"/>
                <w:sz w:val="18"/>
                <w:szCs w:val="18"/>
              </w:rPr>
              <w:t>Social and emotional wellbeing linked to COVID-19</w:t>
            </w:r>
          </w:p>
          <w:p w14:paraId="13F2C757" w14:textId="26B9B4EA" w:rsidR="00350769" w:rsidRDefault="00350769" w:rsidP="00350769">
            <w:pPr>
              <w:suppressAutoHyphens w:val="0"/>
              <w:spacing w:before="60" w:line="240" w:lineRule="auto"/>
              <w:ind w:left="57" w:right="57"/>
              <w:rPr>
                <w:rFonts w:cs="Arial"/>
                <w:iCs/>
                <w:color w:val="auto"/>
                <w:lang w:val="en-US"/>
              </w:rPr>
            </w:pPr>
            <w:r>
              <w:rPr>
                <w:rFonts w:cs="Arial"/>
                <w:iCs/>
                <w:color w:val="auto"/>
                <w:lang w:val="en-US"/>
              </w:rPr>
              <w:t>Our assessments (including wellbeing survey), observations and discussions with pupils and families have identified social and emotional concerns for many pupils, notably due anxiety regarding returning to school and friendship groups, as well as a lack of enrichment opportunities during school closure. These challenges particularly affect disadvantaged pupils, including their attainment.</w:t>
            </w:r>
          </w:p>
          <w:p w14:paraId="2A7D54F7" w14:textId="19022E06" w:rsidR="00350769" w:rsidRDefault="00350769">
            <w:pPr>
              <w:pStyle w:val="TableRowCentered"/>
              <w:jc w:val="left"/>
              <w:rPr>
                <w:sz w:val="22"/>
                <w:szCs w:val="22"/>
              </w:rPr>
            </w:pPr>
          </w:p>
        </w:tc>
      </w:tr>
      <w:tr w:rsidR="0064775B" w14:paraId="13A64AAA" w14:textId="77777777" w:rsidTr="0064775B">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9383A" w14:textId="335614B4" w:rsidR="0064775B" w:rsidRDefault="009D75B5">
            <w:pPr>
              <w:pStyle w:val="TableRow"/>
              <w:rPr>
                <w:sz w:val="22"/>
                <w:szCs w:val="22"/>
              </w:rPr>
            </w:pPr>
            <w:r>
              <w:rPr>
                <w:sz w:val="22"/>
                <w:szCs w:val="22"/>
              </w:rPr>
              <w:t>6</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66A7D" w14:textId="77777777" w:rsidR="00052E34" w:rsidRDefault="0064775B" w:rsidP="0064775B">
            <w:pPr>
              <w:autoSpaceDE w:val="0"/>
              <w:adjustRightInd w:val="0"/>
              <w:rPr>
                <w:rFonts w:cs="Arial"/>
                <w:color w:val="000000"/>
                <w:sz w:val="18"/>
                <w:lang w:val="en-US"/>
              </w:rPr>
            </w:pPr>
            <w:r>
              <w:rPr>
                <w:rFonts w:cs="Arial"/>
                <w:color w:val="000000"/>
                <w:sz w:val="18"/>
                <w:lang w:val="en-US"/>
              </w:rPr>
              <w:t xml:space="preserve"> </w:t>
            </w:r>
            <w:r w:rsidRPr="0064775B">
              <w:rPr>
                <w:rFonts w:cs="Arial"/>
                <w:color w:val="000000"/>
                <w:sz w:val="18"/>
                <w:lang w:val="en-US"/>
              </w:rPr>
              <w:t>Low attendance rates</w:t>
            </w:r>
          </w:p>
          <w:p w14:paraId="7C8EF6FD" w14:textId="16036C78" w:rsidR="00144235" w:rsidRPr="00052E34" w:rsidRDefault="00052E34" w:rsidP="00052E34">
            <w:pPr>
              <w:autoSpaceDE w:val="0"/>
              <w:adjustRightInd w:val="0"/>
              <w:rPr>
                <w:rFonts w:cs="Arial"/>
                <w:color w:val="000000"/>
                <w:sz w:val="18"/>
                <w:lang w:val="en-US"/>
              </w:rPr>
            </w:pPr>
            <w:r>
              <w:rPr>
                <w:rFonts w:cs="Arial"/>
                <w:iCs/>
                <w:color w:val="auto"/>
                <w:lang w:val="en-US"/>
              </w:rPr>
              <w:t>Our attendance data over the last 2 years indicates that attendance among disadvantaged pupils has been between 96 - 97%</w:t>
            </w:r>
            <w:r w:rsidR="00A531CE">
              <w:rPr>
                <w:rFonts w:cs="Arial"/>
                <w:iCs/>
                <w:color w:val="auto"/>
                <w:lang w:val="en-US"/>
              </w:rPr>
              <w:t xml:space="preserve"> </w:t>
            </w:r>
            <w:r>
              <w:rPr>
                <w:rFonts w:cs="Arial"/>
                <w:iCs/>
                <w:color w:val="auto"/>
                <w:lang w:val="en-US"/>
              </w:rPr>
              <w:t xml:space="preserve">which is in line with our school’s expectations. </w:t>
            </w:r>
            <w:r w:rsidR="00A41B5F">
              <w:rPr>
                <w:rFonts w:cs="Arial"/>
                <w:iCs/>
                <w:color w:val="auto"/>
                <w:lang w:val="en-US"/>
              </w:rPr>
              <w:t>Although this has improved over the past year it is slightly below the school’s academic target this year at 94.45%</w:t>
            </w:r>
            <w:r w:rsidR="00A531CE">
              <w:rPr>
                <w:rFonts w:cs="Arial"/>
                <w:iCs/>
                <w:color w:val="auto"/>
                <w:lang w:val="en-US"/>
              </w:rPr>
              <w:t xml:space="preserve"> </w:t>
            </w:r>
          </w:p>
        </w:tc>
      </w:tr>
    </w:tbl>
    <w:p w14:paraId="2A7D54FF" w14:textId="77777777" w:rsidR="00E66558" w:rsidRDefault="009D71E8">
      <w:pPr>
        <w:pStyle w:val="Heading2"/>
        <w:spacing w:before="600"/>
      </w:pPr>
      <w:bookmarkStart w:id="16" w:name="_Toc443397160"/>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AE40A" w14:textId="740ADF54" w:rsidR="00E66558" w:rsidRDefault="00E14CBC">
            <w:pPr>
              <w:pStyle w:val="TableRow"/>
            </w:pPr>
            <w:r>
              <w:rPr>
                <w:rFonts w:cs="Arial"/>
                <w:color w:val="auto"/>
              </w:rPr>
              <w:t xml:space="preserve">Improved oral language skills and vocabulary among disadvantaged pupils. </w:t>
            </w:r>
          </w:p>
          <w:p w14:paraId="4B4B1019" w14:textId="77777777" w:rsidR="00C14269" w:rsidRDefault="00C14269">
            <w:pPr>
              <w:pStyle w:val="TableRow"/>
            </w:pPr>
          </w:p>
          <w:p w14:paraId="19B57F54" w14:textId="77777777" w:rsidR="00C14269" w:rsidRDefault="00C14269">
            <w:pPr>
              <w:pStyle w:val="TableRow"/>
            </w:pPr>
          </w:p>
          <w:p w14:paraId="62E27C33" w14:textId="77777777" w:rsidR="00C14269" w:rsidRDefault="00C14269">
            <w:pPr>
              <w:pStyle w:val="TableRow"/>
            </w:pPr>
          </w:p>
          <w:p w14:paraId="25C3A3B2" w14:textId="77777777" w:rsidR="00C14269" w:rsidRDefault="00C14269">
            <w:pPr>
              <w:pStyle w:val="TableRow"/>
            </w:pPr>
          </w:p>
          <w:p w14:paraId="2A7D5504" w14:textId="15353386" w:rsidR="00C14269" w:rsidRDefault="00C14269">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A2252" w14:textId="42CB6B59" w:rsidR="000F5D41" w:rsidRDefault="000F5D41" w:rsidP="0064775B">
            <w:pPr>
              <w:pStyle w:val="Header"/>
              <w:tabs>
                <w:tab w:val="left" w:pos="720"/>
              </w:tabs>
              <w:rPr>
                <w:sz w:val="20"/>
              </w:rPr>
            </w:pPr>
            <w:r>
              <w:rPr>
                <w:rFonts w:cs="Arial"/>
                <w:color w:val="auto"/>
              </w:rPr>
              <w:t xml:space="preserve">Assessments and observations indicate significantly improved oral language among disadvantaged pupils. </w:t>
            </w:r>
            <w:r>
              <w:rPr>
                <w:color w:val="auto"/>
              </w:rPr>
              <w:t>This is evident when triangulated with other sources of evidence, including engagement in lessons, book scrutiny and ongoing formative assessment.</w:t>
            </w:r>
          </w:p>
          <w:p w14:paraId="2A7D5505" w14:textId="6D0C0A1B" w:rsidR="006A049D" w:rsidRPr="006A049D" w:rsidRDefault="006A049D" w:rsidP="006A049D">
            <w:pPr>
              <w:rPr>
                <w:rFonts w:cs="Arial"/>
                <w:sz w:val="20"/>
                <w:szCs w:val="20"/>
              </w:rPr>
            </w:pP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F7F7F" w14:textId="3ED12D0B" w:rsidR="002544FD" w:rsidRDefault="002544FD" w:rsidP="00C14269">
            <w:pPr>
              <w:rPr>
                <w:rFonts w:cs="Arial"/>
                <w:sz w:val="20"/>
                <w:szCs w:val="18"/>
              </w:rPr>
            </w:pPr>
            <w:r>
              <w:rPr>
                <w:rFonts w:cs="Arial"/>
                <w:color w:val="auto"/>
              </w:rPr>
              <w:t>Improved reading and writing attainment among disadvantaged pupils.</w:t>
            </w:r>
          </w:p>
          <w:p w14:paraId="632B19F4" w14:textId="77777777" w:rsidR="002544FD" w:rsidRDefault="002544FD" w:rsidP="00C14269">
            <w:pPr>
              <w:rPr>
                <w:rFonts w:cs="Arial"/>
                <w:sz w:val="20"/>
                <w:szCs w:val="18"/>
              </w:rPr>
            </w:pPr>
          </w:p>
          <w:p w14:paraId="295371A1" w14:textId="77777777" w:rsidR="00C14269" w:rsidRDefault="00C14269" w:rsidP="00C14269">
            <w:pPr>
              <w:rPr>
                <w:rFonts w:cs="Arial"/>
                <w:sz w:val="20"/>
                <w:szCs w:val="18"/>
              </w:rPr>
            </w:pPr>
          </w:p>
          <w:p w14:paraId="2A7D5507" w14:textId="77777777" w:rsidR="00E66558" w:rsidRDefault="00E66558">
            <w:pPr>
              <w:pStyle w:val="TableRow"/>
              <w:rPr>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1050B" w14:textId="6EF49B42" w:rsidR="006A049D" w:rsidRDefault="002544FD" w:rsidP="006A049D">
            <w:pPr>
              <w:rPr>
                <w:sz w:val="20"/>
              </w:rPr>
            </w:pPr>
            <w:r>
              <w:rPr>
                <w:rFonts w:cs="Arial"/>
                <w:color w:val="auto"/>
              </w:rPr>
              <w:t>KS2</w:t>
            </w:r>
            <w:r>
              <w:rPr>
                <w:rFonts w:cs="Arial"/>
                <w:color w:val="auto"/>
                <w:lang w:eastAsia="en-US"/>
              </w:rPr>
              <w:t xml:space="preserve"> reading outcomes in 2024/25 show that more than 70% of disadvantaged pupils met the expected standard.</w:t>
            </w:r>
            <w:r w:rsidR="00154CB4">
              <w:rPr>
                <w:rFonts w:cs="Arial"/>
                <w:color w:val="auto"/>
                <w:lang w:eastAsia="en-US"/>
              </w:rPr>
              <w:t xml:space="preserve"> KS1 phonics assessments show that more than 75% of disadvantaged pupils met the expected standard. </w:t>
            </w:r>
          </w:p>
          <w:p w14:paraId="2A7D5508" w14:textId="77777777" w:rsidR="00E66558" w:rsidRDefault="00E66558">
            <w:pPr>
              <w:pStyle w:val="TableRowCentered"/>
              <w:jc w:val="left"/>
              <w:rPr>
                <w:sz w:val="22"/>
                <w:szCs w:val="22"/>
              </w:rPr>
            </w:pP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66887028" w:rsidR="00E66558" w:rsidRDefault="002544FD">
            <w:pPr>
              <w:pStyle w:val="TableRow"/>
              <w:rPr>
                <w:sz w:val="22"/>
                <w:szCs w:val="22"/>
              </w:rPr>
            </w:pPr>
            <w:r>
              <w:rPr>
                <w:rFonts w:cs="Arial"/>
                <w:color w:val="auto"/>
              </w:rPr>
              <w:t xml:space="preserve">Improved maths attainment for disadvantaged pupils at the end of KS2.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EE500" w14:textId="087C4400" w:rsidR="002544FD" w:rsidRDefault="002544FD" w:rsidP="002544FD">
            <w:pPr>
              <w:pStyle w:val="TableRowCentered"/>
              <w:spacing w:after="120"/>
              <w:jc w:val="left"/>
              <w:rPr>
                <w:rFonts w:cs="Arial"/>
                <w:color w:val="auto"/>
                <w:szCs w:val="24"/>
                <w:lang w:eastAsia="en-US"/>
              </w:rPr>
            </w:pPr>
            <w:r>
              <w:rPr>
                <w:rFonts w:cs="Arial"/>
                <w:color w:val="auto"/>
              </w:rPr>
              <w:t>KS2</w:t>
            </w:r>
            <w:r>
              <w:rPr>
                <w:rFonts w:cs="Arial"/>
                <w:color w:val="auto"/>
                <w:szCs w:val="24"/>
                <w:lang w:eastAsia="en-US"/>
              </w:rPr>
              <w:t xml:space="preserve"> maths outcomes in 2024/25 show that </w:t>
            </w:r>
            <w:r>
              <w:rPr>
                <w:rStyle w:val="CommentReference"/>
                <w:color w:val="auto"/>
              </w:rPr>
              <w:t>more than 70% of disadvantaged pupils met the expected standard.</w:t>
            </w:r>
          </w:p>
          <w:p w14:paraId="2A7D550B" w14:textId="77777777" w:rsidR="00E66558" w:rsidRDefault="00E66558">
            <w:pPr>
              <w:pStyle w:val="TableRowCentered"/>
              <w:jc w:val="left"/>
              <w:rPr>
                <w:sz w:val="22"/>
                <w:szCs w:val="22"/>
              </w:rPr>
            </w:pP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25173425" w:rsidR="00E66558" w:rsidRPr="00951771" w:rsidRDefault="006A049D" w:rsidP="00951771">
            <w:pPr>
              <w:rPr>
                <w:rFonts w:cs="Arial"/>
                <w:szCs w:val="18"/>
              </w:rPr>
            </w:pPr>
            <w:r w:rsidRPr="00951771">
              <w:rPr>
                <w:rFonts w:cs="Arial"/>
                <w:szCs w:val="18"/>
              </w:rPr>
              <w:lastRenderedPageBreak/>
              <w:t xml:space="preserve">To </w:t>
            </w:r>
            <w:r w:rsidR="00951771" w:rsidRPr="00951771">
              <w:rPr>
                <w:rFonts w:cs="Arial"/>
                <w:szCs w:val="18"/>
              </w:rPr>
              <w:t>achieve and sustain improved resilience and independence for all pupils, particularly those who are disadvantaged</w:t>
            </w:r>
            <w:r w:rsidRPr="00951771">
              <w:rPr>
                <w:rFonts w:cs="Arial"/>
                <w:szCs w:val="18"/>
              </w:rPr>
              <w:t xml:space="preserv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F7475" w14:textId="77777777" w:rsidR="00951771" w:rsidRDefault="00951771" w:rsidP="00951771">
            <w:pPr>
              <w:suppressAutoHyphens w:val="0"/>
              <w:spacing w:before="60" w:after="60" w:line="240" w:lineRule="auto"/>
              <w:ind w:left="34" w:right="57"/>
              <w:rPr>
                <w:rFonts w:cs="Arial"/>
                <w:color w:val="auto"/>
              </w:rPr>
            </w:pPr>
            <w:r>
              <w:rPr>
                <w:rFonts w:cs="Arial"/>
                <w:color w:val="auto"/>
              </w:rPr>
              <w:t>Sustained high levels of wellbeing from 2024/25 demonstrated by:</w:t>
            </w:r>
          </w:p>
          <w:p w14:paraId="05438AEB" w14:textId="30E53B26" w:rsidR="00951771" w:rsidRPr="00951771" w:rsidRDefault="00951771" w:rsidP="00951771">
            <w:pPr>
              <w:pStyle w:val="ListParagraph"/>
              <w:numPr>
                <w:ilvl w:val="0"/>
                <w:numId w:val="17"/>
              </w:numPr>
              <w:rPr>
                <w:rFonts w:cs="Arial"/>
                <w:sz w:val="20"/>
                <w:szCs w:val="18"/>
              </w:rPr>
            </w:pPr>
            <w:r w:rsidRPr="00497674">
              <w:rPr>
                <w:rFonts w:cs="Arial"/>
                <w:color w:val="auto"/>
              </w:rPr>
              <w:t>a significant increase in participation</w:t>
            </w:r>
            <w:r>
              <w:rPr>
                <w:rFonts w:cs="Arial"/>
                <w:color w:val="auto"/>
              </w:rPr>
              <w:t xml:space="preserve"> in whole class learning</w:t>
            </w:r>
          </w:p>
          <w:p w14:paraId="565A1A20" w14:textId="24907820" w:rsidR="006A049D" w:rsidRDefault="006A049D" w:rsidP="00951771">
            <w:pPr>
              <w:pStyle w:val="ListParagraph"/>
              <w:numPr>
                <w:ilvl w:val="0"/>
                <w:numId w:val="17"/>
              </w:numPr>
              <w:rPr>
                <w:rFonts w:cs="Arial"/>
                <w:szCs w:val="18"/>
              </w:rPr>
            </w:pPr>
            <w:r w:rsidRPr="00951771">
              <w:rPr>
                <w:rFonts w:cs="Arial"/>
                <w:szCs w:val="18"/>
              </w:rPr>
              <w:t>Pupils are able to use a range of strategies to support</w:t>
            </w:r>
            <w:r w:rsidR="00951771">
              <w:rPr>
                <w:rFonts w:cs="Arial"/>
                <w:szCs w:val="18"/>
              </w:rPr>
              <w:t xml:space="preserve"> their independence in learning</w:t>
            </w:r>
          </w:p>
          <w:p w14:paraId="555D2BC8" w14:textId="01263E2D" w:rsidR="00951771" w:rsidRPr="00951771" w:rsidRDefault="00951771" w:rsidP="00951771">
            <w:pPr>
              <w:pStyle w:val="ListParagraph"/>
              <w:numPr>
                <w:ilvl w:val="0"/>
                <w:numId w:val="17"/>
              </w:numPr>
              <w:suppressAutoHyphens w:val="0"/>
              <w:spacing w:before="60" w:after="120" w:line="240" w:lineRule="auto"/>
              <w:ind w:right="57"/>
              <w:rPr>
                <w:rFonts w:cs="Arial"/>
                <w:color w:val="auto"/>
              </w:rPr>
            </w:pPr>
            <w:r>
              <w:rPr>
                <w:rFonts w:cs="Arial"/>
                <w:color w:val="auto"/>
              </w:rPr>
              <w:t>qualitative data from pupil voice, pupil and parent surveys and teacher observations</w:t>
            </w:r>
          </w:p>
          <w:p w14:paraId="2A7D550E" w14:textId="77777777" w:rsidR="00E66558" w:rsidRDefault="00E66558">
            <w:pPr>
              <w:pStyle w:val="TableRowCentered"/>
              <w:jc w:val="left"/>
              <w:rPr>
                <w:sz w:val="22"/>
                <w:szCs w:val="22"/>
              </w:rPr>
            </w:pPr>
          </w:p>
        </w:tc>
      </w:tr>
      <w:tr w:rsidR="006A049D" w14:paraId="204B2308"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376C1" w14:textId="4ED433C1" w:rsidR="006A049D" w:rsidRPr="004C10F4" w:rsidRDefault="00497674" w:rsidP="006A049D">
            <w:pPr>
              <w:rPr>
                <w:rFonts w:cs="Arial"/>
                <w:sz w:val="20"/>
                <w:szCs w:val="18"/>
              </w:rPr>
            </w:pPr>
            <w:r>
              <w:rPr>
                <w:rFonts w:cs="Arial"/>
                <w:color w:val="auto"/>
              </w:rPr>
              <w:t>To achieve and sustain improved mental health and wellbeing for all pupils in our school, particularly our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F7D9F" w14:textId="77777777" w:rsidR="00497674" w:rsidRDefault="00497674" w:rsidP="00497674">
            <w:pPr>
              <w:suppressAutoHyphens w:val="0"/>
              <w:spacing w:before="60" w:after="60" w:line="240" w:lineRule="auto"/>
              <w:ind w:left="34" w:right="57"/>
              <w:rPr>
                <w:rFonts w:cs="Arial"/>
                <w:color w:val="auto"/>
              </w:rPr>
            </w:pPr>
            <w:r>
              <w:rPr>
                <w:rFonts w:cs="Arial"/>
                <w:color w:val="auto"/>
              </w:rPr>
              <w:t>Sustained high levels of wellbeing from 2024/25 demonstrated by:</w:t>
            </w:r>
          </w:p>
          <w:p w14:paraId="5A131B3F" w14:textId="46468646" w:rsidR="00497674" w:rsidRDefault="00497674" w:rsidP="00497674">
            <w:pPr>
              <w:pStyle w:val="ListParagraph"/>
              <w:numPr>
                <w:ilvl w:val="0"/>
                <w:numId w:val="15"/>
              </w:numPr>
              <w:suppressAutoHyphens w:val="0"/>
              <w:spacing w:before="60" w:after="120" w:line="240" w:lineRule="auto"/>
              <w:ind w:right="57" w:hanging="357"/>
              <w:rPr>
                <w:rFonts w:cs="Arial"/>
                <w:color w:val="auto"/>
              </w:rPr>
            </w:pPr>
            <w:r>
              <w:rPr>
                <w:rFonts w:cs="Arial"/>
                <w:color w:val="auto"/>
              </w:rPr>
              <w:t>qualitative data from pupil voice, pupil and parent surveys and teacher observations</w:t>
            </w:r>
          </w:p>
          <w:p w14:paraId="2A091B9A" w14:textId="22A64FC8" w:rsidR="00497674" w:rsidRDefault="00497674" w:rsidP="00497674">
            <w:pPr>
              <w:pStyle w:val="ListParagraph"/>
              <w:numPr>
                <w:ilvl w:val="0"/>
                <w:numId w:val="15"/>
              </w:numPr>
              <w:suppressAutoHyphens w:val="0"/>
              <w:spacing w:before="60" w:after="120" w:line="240" w:lineRule="auto"/>
              <w:ind w:right="57" w:hanging="357"/>
              <w:rPr>
                <w:rFonts w:cs="Arial"/>
                <w:color w:val="auto"/>
              </w:rPr>
            </w:pPr>
            <w:r>
              <w:rPr>
                <w:rFonts w:cs="Arial"/>
                <w:color w:val="auto"/>
              </w:rPr>
              <w:t xml:space="preserve">a significant reduction in anxiety </w:t>
            </w:r>
          </w:p>
          <w:p w14:paraId="082F793F" w14:textId="3A74A302" w:rsidR="006A049D" w:rsidRPr="00497674" w:rsidRDefault="00497674" w:rsidP="00497674">
            <w:pPr>
              <w:pStyle w:val="ListParagraph"/>
              <w:numPr>
                <w:ilvl w:val="0"/>
                <w:numId w:val="15"/>
              </w:numPr>
              <w:rPr>
                <w:rFonts w:cs="Arial"/>
                <w:sz w:val="20"/>
                <w:szCs w:val="18"/>
              </w:rPr>
            </w:pPr>
            <w:r w:rsidRPr="00497674">
              <w:rPr>
                <w:rFonts w:cs="Arial"/>
                <w:color w:val="auto"/>
              </w:rPr>
              <w:t xml:space="preserve">a significant increase in participation in enrichment activities, particularly among disadvantaged pupils    </w:t>
            </w:r>
          </w:p>
        </w:tc>
      </w:tr>
      <w:tr w:rsidR="006A049D" w14:paraId="14A9503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EE45C" w14:textId="2226B41A" w:rsidR="006A049D" w:rsidRDefault="00154CB4" w:rsidP="006A049D">
            <w:pPr>
              <w:rPr>
                <w:rFonts w:cs="Arial"/>
                <w:sz w:val="20"/>
                <w:szCs w:val="18"/>
              </w:rPr>
            </w:pPr>
            <w:r w:rsidRPr="00E27862">
              <w:rPr>
                <w:rFonts w:cs="Arial"/>
                <w:color w:val="auto"/>
              </w:rPr>
              <w:t>To achieve and sustain improved attendance for all pupils, particularly our disadvantaged pupils.</w:t>
            </w:r>
          </w:p>
          <w:p w14:paraId="5F8E4A99" w14:textId="77777777" w:rsidR="006A049D" w:rsidRDefault="006A049D" w:rsidP="006A049D">
            <w:pPr>
              <w:rPr>
                <w:rFonts w:cs="Arial"/>
                <w:sz w:val="20"/>
                <w:szCs w:val="18"/>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43DBF" w14:textId="77777777" w:rsidR="00154CB4" w:rsidRPr="00E27862" w:rsidRDefault="00154CB4" w:rsidP="00154CB4">
            <w:pPr>
              <w:suppressAutoHyphens w:val="0"/>
              <w:autoSpaceDN/>
              <w:spacing w:before="60" w:after="60" w:line="240" w:lineRule="auto"/>
              <w:ind w:left="57" w:right="57"/>
              <w:rPr>
                <w:rFonts w:cs="Arial"/>
                <w:color w:val="auto"/>
              </w:rPr>
            </w:pPr>
            <w:r w:rsidRPr="00E27862">
              <w:rPr>
                <w:rFonts w:cs="Arial"/>
                <w:color w:val="auto"/>
              </w:rPr>
              <w:t>Sustained high attendance from 2024/25 demonstrated by:</w:t>
            </w:r>
          </w:p>
          <w:p w14:paraId="2E0199C3" w14:textId="3933F6F2" w:rsidR="00154CB4" w:rsidRPr="00E27862" w:rsidRDefault="002F3049" w:rsidP="00154CB4">
            <w:pPr>
              <w:pStyle w:val="ListParagraph"/>
              <w:numPr>
                <w:ilvl w:val="0"/>
                <w:numId w:val="16"/>
              </w:numPr>
              <w:suppressAutoHyphens w:val="0"/>
              <w:autoSpaceDN/>
              <w:spacing w:before="60" w:after="60" w:line="240" w:lineRule="auto"/>
              <w:ind w:right="57"/>
              <w:rPr>
                <w:rFonts w:cs="Arial"/>
                <w:color w:val="auto"/>
              </w:rPr>
            </w:pPr>
            <w:r>
              <w:rPr>
                <w:rFonts w:cs="Arial"/>
                <w:color w:val="auto"/>
              </w:rPr>
              <w:t>T</w:t>
            </w:r>
            <w:r w:rsidR="00154CB4" w:rsidRPr="00E27862">
              <w:rPr>
                <w:rFonts w:cs="Arial"/>
                <w:color w:val="auto"/>
              </w:rPr>
              <w:t xml:space="preserve">he overall absence rate for all pupils being no more than </w:t>
            </w:r>
            <w:r>
              <w:rPr>
                <w:rFonts w:cs="Arial"/>
                <w:color w:val="auto"/>
              </w:rPr>
              <w:t>3</w:t>
            </w:r>
            <w:r w:rsidR="00154CB4" w:rsidRPr="00E27862">
              <w:rPr>
                <w:rFonts w:cs="Arial"/>
                <w:color w:val="auto"/>
              </w:rPr>
              <w:t>%, and the attendance gap between disadvantaged pupils and their non-disadv</w:t>
            </w:r>
            <w:r>
              <w:rPr>
                <w:rFonts w:cs="Arial"/>
                <w:color w:val="auto"/>
              </w:rPr>
              <w:t>antaged peers being reduced by 5</w:t>
            </w:r>
            <w:r w:rsidR="00154CB4" w:rsidRPr="00E27862">
              <w:rPr>
                <w:rFonts w:cs="Arial"/>
                <w:color w:val="auto"/>
              </w:rPr>
              <w:t>%.</w:t>
            </w:r>
          </w:p>
          <w:p w14:paraId="70D0C883" w14:textId="5E18A3BB" w:rsidR="006A049D" w:rsidRPr="002F3049" w:rsidRDefault="006A049D" w:rsidP="002F3049">
            <w:pPr>
              <w:pStyle w:val="ListParagraph"/>
              <w:numPr>
                <w:ilvl w:val="0"/>
                <w:numId w:val="0"/>
              </w:numPr>
              <w:ind w:left="417"/>
              <w:rPr>
                <w:rFonts w:cs="Arial"/>
                <w:sz w:val="20"/>
                <w:shd w:val="clear" w:color="auto" w:fill="FFFFFF"/>
              </w:rPr>
            </w:pP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681B46AF" w:rsidR="00E66558" w:rsidRDefault="009D71E8">
      <w:r>
        <w:t xml:space="preserve">Budgeted cost: </w:t>
      </w:r>
      <w:r w:rsidRPr="00D84094">
        <w:t>£</w:t>
      </w:r>
      <w:r w:rsidR="00094656">
        <w:rPr>
          <w:i/>
          <w:iCs/>
        </w:rPr>
        <w:t>37,</w:t>
      </w:r>
      <w:r w:rsidR="005A55AB">
        <w:rPr>
          <w:i/>
          <w:iCs/>
        </w:rPr>
        <w:t>1</w:t>
      </w:r>
      <w:r w:rsidR="00094656">
        <w:rPr>
          <w:i/>
          <w:iCs/>
        </w:rPr>
        <w:t>3</w:t>
      </w:r>
      <w:r w:rsidR="005A55AB">
        <w:rPr>
          <w:i/>
          <w:iCs/>
        </w:rPr>
        <w:t>6</w:t>
      </w:r>
    </w:p>
    <w:tbl>
      <w:tblPr>
        <w:tblW w:w="5000" w:type="pct"/>
        <w:tblLayout w:type="fixed"/>
        <w:tblCellMar>
          <w:left w:w="10" w:type="dxa"/>
          <w:right w:w="10" w:type="dxa"/>
        </w:tblCellMar>
        <w:tblLook w:val="04A0" w:firstRow="1" w:lastRow="0" w:firstColumn="1" w:lastColumn="0" w:noHBand="0" w:noVBand="1"/>
      </w:tblPr>
      <w:tblGrid>
        <w:gridCol w:w="3007"/>
        <w:gridCol w:w="4610"/>
        <w:gridCol w:w="1869"/>
      </w:tblGrid>
      <w:tr w:rsidR="00E66558" w14:paraId="2A7D5519" w14:textId="77777777" w:rsidTr="00B6296D">
        <w:tc>
          <w:tcPr>
            <w:tcW w:w="300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61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8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21" w14:textId="77777777" w:rsidTr="00B6296D">
        <w:tc>
          <w:tcPr>
            <w:tcW w:w="3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11B5464B" w:rsidR="00E66558" w:rsidRDefault="001D652D" w:rsidP="00E7612C">
            <w:pPr>
              <w:rPr>
                <w:i/>
                <w:sz w:val="22"/>
              </w:rPr>
            </w:pPr>
            <w:r w:rsidRPr="001D652D">
              <w:rPr>
                <w:rFonts w:cs="Arial"/>
                <w:szCs w:val="20"/>
              </w:rPr>
              <w:t>Purchase of a DfE validated Systematic Synthetic Phonics programme</w:t>
            </w:r>
            <w:r>
              <w:rPr>
                <w:rFonts w:cs="Arial"/>
                <w:szCs w:val="20"/>
              </w:rPr>
              <w:t xml:space="preserve"> </w:t>
            </w:r>
            <w:r w:rsidR="000B3B3E">
              <w:rPr>
                <w:rFonts w:cs="Arial"/>
                <w:szCs w:val="20"/>
              </w:rPr>
              <w:t>Little Wandle Letters and Sounds Revised</w:t>
            </w:r>
            <w:r w:rsidR="00B467AF">
              <w:rPr>
                <w:rFonts w:cs="Arial"/>
                <w:szCs w:val="20"/>
              </w:rPr>
              <w:t xml:space="preserve"> Rapid Catch up and Fluency resources</w:t>
            </w:r>
            <w:r w:rsidRPr="001D652D">
              <w:rPr>
                <w:rFonts w:cs="Arial"/>
                <w:szCs w:val="20"/>
              </w:rPr>
              <w:t xml:space="preserve"> to secure stronger phonics teaching for all pupils.</w:t>
            </w:r>
          </w:p>
        </w:tc>
        <w:tc>
          <w:tcPr>
            <w:tcW w:w="4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5EE70" w14:textId="5BFF208A" w:rsidR="001D652D" w:rsidRPr="001D652D" w:rsidRDefault="001D652D" w:rsidP="0059347C">
            <w:pPr>
              <w:pStyle w:val="Default"/>
              <w:rPr>
                <w:szCs w:val="20"/>
              </w:rPr>
            </w:pPr>
            <w:r w:rsidRPr="001D652D">
              <w:rPr>
                <w:szCs w:val="20"/>
              </w:rPr>
              <w:t xml:space="preserve">Extensive evidence suggests Systematic Synthetic Phonics is an important component in the development of early reading skills, particularly for children from disadvantaged backgrounds. Phonics improves the accuracy of the child’s reading. </w:t>
            </w:r>
            <w:r w:rsidR="00B467AF">
              <w:rPr>
                <w:szCs w:val="20"/>
              </w:rPr>
              <w:t>Little Wandle</w:t>
            </w:r>
            <w:r w:rsidRPr="001D652D">
              <w:rPr>
                <w:szCs w:val="20"/>
              </w:rPr>
              <w:t xml:space="preserve"> approach that incorporates the explicit teaching of vocabulary and spelling will support the development of writing as well as reading.</w:t>
            </w:r>
          </w:p>
          <w:p w14:paraId="02E8FADC" w14:textId="77777777" w:rsidR="001D652D" w:rsidRDefault="001D652D" w:rsidP="0059347C">
            <w:pPr>
              <w:pStyle w:val="Default"/>
              <w:rPr>
                <w:sz w:val="20"/>
                <w:szCs w:val="20"/>
              </w:rPr>
            </w:pPr>
          </w:p>
          <w:p w14:paraId="2A7D551F" w14:textId="635CCAA0" w:rsidR="00E66558" w:rsidRDefault="001D652D" w:rsidP="001D652D">
            <w:pPr>
              <w:pStyle w:val="TableRowCentered"/>
              <w:ind w:left="0"/>
              <w:jc w:val="left"/>
              <w:rPr>
                <w:sz w:val="22"/>
              </w:rPr>
            </w:pPr>
            <w:hyperlink r:id="rId7" w:history="1">
              <w:r w:rsidRPr="00D01A6D">
                <w:rPr>
                  <w:color w:val="0070C0"/>
                  <w:szCs w:val="24"/>
                  <w:u w:val="single"/>
                </w:rPr>
                <w:t>Phonics | Toolkit Strand | Education Endowment Foundation | EEF</w:t>
              </w:r>
            </w:hyperlink>
          </w:p>
        </w:tc>
        <w:tc>
          <w:tcPr>
            <w:tcW w:w="1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79D6452C" w:rsidR="00E66558" w:rsidRDefault="001D652D">
            <w:pPr>
              <w:pStyle w:val="TableRowCentered"/>
              <w:jc w:val="left"/>
              <w:rPr>
                <w:sz w:val="22"/>
              </w:rPr>
            </w:pPr>
            <w:r>
              <w:rPr>
                <w:sz w:val="22"/>
              </w:rPr>
              <w:t xml:space="preserve">1,2 </w:t>
            </w:r>
          </w:p>
        </w:tc>
      </w:tr>
      <w:tr w:rsidR="00282CFA" w14:paraId="555E8CEE" w14:textId="77777777" w:rsidTr="00B6296D">
        <w:tc>
          <w:tcPr>
            <w:tcW w:w="3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16451" w14:textId="0A149912" w:rsidR="00282CFA" w:rsidRDefault="00282CFA" w:rsidP="00E7612C">
            <w:pPr>
              <w:rPr>
                <w:rFonts w:cs="Arial"/>
                <w:szCs w:val="20"/>
              </w:rPr>
            </w:pPr>
            <w:r>
              <w:rPr>
                <w:rFonts w:cs="Arial"/>
                <w:szCs w:val="20"/>
              </w:rPr>
              <w:t xml:space="preserve">Purchase of </w:t>
            </w:r>
            <w:r w:rsidR="00B6296D">
              <w:rPr>
                <w:rFonts w:cs="Arial"/>
                <w:szCs w:val="20"/>
              </w:rPr>
              <w:t>high-quality</w:t>
            </w:r>
            <w:r>
              <w:rPr>
                <w:rFonts w:cs="Arial"/>
                <w:szCs w:val="20"/>
              </w:rPr>
              <w:t xml:space="preserve"> reading texts to support the teaching of reading comprehension strategies</w:t>
            </w:r>
          </w:p>
          <w:p w14:paraId="43E915E1" w14:textId="0EE5EE33" w:rsidR="007D6385" w:rsidRPr="001D652D" w:rsidRDefault="007D6385" w:rsidP="007D6385">
            <w:pPr>
              <w:rPr>
                <w:rFonts w:cs="Arial"/>
                <w:szCs w:val="20"/>
              </w:rPr>
            </w:pPr>
            <w:r w:rsidRPr="00E27862">
              <w:rPr>
                <w:color w:val="auto"/>
              </w:rPr>
              <w:t xml:space="preserve">We will fund teacher release time to embed key elements of guidance in school and to access </w:t>
            </w:r>
            <w:r>
              <w:rPr>
                <w:color w:val="auto"/>
              </w:rPr>
              <w:t>Literacy Hub resources, CMAT Steering and Network groups and CPD.</w:t>
            </w:r>
          </w:p>
        </w:tc>
        <w:tc>
          <w:tcPr>
            <w:tcW w:w="4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66EB6" w14:textId="77777777" w:rsidR="00282CFA" w:rsidRDefault="007D6385" w:rsidP="007D6385">
            <w:pPr>
              <w:pStyle w:val="Default"/>
              <w:rPr>
                <w:szCs w:val="20"/>
              </w:rPr>
            </w:pPr>
            <w:r w:rsidRPr="007D6385">
              <w:rPr>
                <w:szCs w:val="20"/>
              </w:rPr>
              <w:t>Reading comprehension strategies are high impact</w:t>
            </w:r>
            <w:r>
              <w:rPr>
                <w:szCs w:val="20"/>
              </w:rPr>
              <w:t xml:space="preserve"> but low cost and enable p</w:t>
            </w:r>
            <w:r w:rsidRPr="007D6385">
              <w:rPr>
                <w:szCs w:val="20"/>
              </w:rPr>
              <w:t>upils</w:t>
            </w:r>
            <w:r>
              <w:rPr>
                <w:szCs w:val="20"/>
              </w:rPr>
              <w:t xml:space="preserve"> to</w:t>
            </w:r>
            <w:r w:rsidRPr="007D6385">
              <w:rPr>
                <w:szCs w:val="20"/>
              </w:rPr>
              <w:t xml:space="preserve"> learn a range of techniques </w:t>
            </w:r>
            <w:r>
              <w:rPr>
                <w:szCs w:val="20"/>
              </w:rPr>
              <w:t xml:space="preserve">to develop their comprehension and </w:t>
            </w:r>
            <w:r w:rsidRPr="007D6385">
              <w:rPr>
                <w:szCs w:val="20"/>
              </w:rPr>
              <w:t xml:space="preserve">meaning of what </w:t>
            </w:r>
            <w:r>
              <w:rPr>
                <w:szCs w:val="20"/>
              </w:rPr>
              <w:t xml:space="preserve">is </w:t>
            </w:r>
            <w:r w:rsidRPr="007D6385">
              <w:rPr>
                <w:szCs w:val="20"/>
              </w:rPr>
              <w:t>read.</w:t>
            </w:r>
            <w:r>
              <w:rPr>
                <w:szCs w:val="20"/>
              </w:rPr>
              <w:t xml:space="preserve"> </w:t>
            </w:r>
          </w:p>
          <w:p w14:paraId="5FF927B6" w14:textId="3A06F989" w:rsidR="007D6385" w:rsidRPr="001D652D" w:rsidRDefault="007D6385" w:rsidP="007D6385">
            <w:pPr>
              <w:pStyle w:val="Default"/>
              <w:rPr>
                <w:szCs w:val="20"/>
              </w:rPr>
            </w:pPr>
            <w:hyperlink r:id="rId8" w:history="1">
              <w:r>
                <w:rPr>
                  <w:rStyle w:val="Hyperlink"/>
                </w:rPr>
                <w:t>Reading Comprehension Stratgies | Toolkit Strand | Education Endowment Foundation | EEF</w:t>
              </w:r>
            </w:hyperlink>
          </w:p>
        </w:tc>
        <w:tc>
          <w:tcPr>
            <w:tcW w:w="1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55C30" w14:textId="389FC467" w:rsidR="00282CFA" w:rsidRDefault="007D6385">
            <w:pPr>
              <w:pStyle w:val="TableRowCentered"/>
              <w:jc w:val="left"/>
              <w:rPr>
                <w:sz w:val="22"/>
              </w:rPr>
            </w:pPr>
            <w:r>
              <w:rPr>
                <w:sz w:val="22"/>
              </w:rPr>
              <w:t>1,2,4</w:t>
            </w:r>
          </w:p>
        </w:tc>
      </w:tr>
      <w:tr w:rsidR="007D6385" w14:paraId="5C65C809" w14:textId="77777777" w:rsidTr="00B6296D">
        <w:tc>
          <w:tcPr>
            <w:tcW w:w="3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26FDF" w14:textId="147A97F4" w:rsidR="00B6296D" w:rsidRPr="00B6296D" w:rsidRDefault="00F02EE7" w:rsidP="00B6296D">
            <w:pPr>
              <w:pStyle w:val="NoSpacing"/>
            </w:pPr>
            <w:r w:rsidRPr="00E27862">
              <w:t>Enhancement of our maths teaching and curriculum planning in line with DfE and EEF guidance</w:t>
            </w:r>
            <w:r w:rsidR="00B6296D">
              <w:t xml:space="preserve"> and </w:t>
            </w:r>
            <w:r w:rsidR="00B6296D" w:rsidRPr="00B6296D">
              <w:t xml:space="preserve">support </w:t>
            </w:r>
          </w:p>
          <w:p w14:paraId="5E7A900F" w14:textId="77777777" w:rsidR="00B6296D" w:rsidRPr="00B6296D" w:rsidRDefault="00B6296D" w:rsidP="00B6296D">
            <w:pPr>
              <w:pStyle w:val="NoSpacing"/>
            </w:pPr>
            <w:r w:rsidRPr="00B6296D">
              <w:t xml:space="preserve">the implementation </w:t>
            </w:r>
          </w:p>
          <w:p w14:paraId="1EF56552" w14:textId="77777777" w:rsidR="00B6296D" w:rsidRPr="00B6296D" w:rsidRDefault="00B6296D" w:rsidP="00B6296D">
            <w:pPr>
              <w:pStyle w:val="NoSpacing"/>
            </w:pPr>
            <w:r w:rsidRPr="00B6296D">
              <w:t xml:space="preserve">of evidence-based </w:t>
            </w:r>
          </w:p>
          <w:p w14:paraId="7A919D7A" w14:textId="3E243944" w:rsidR="00F02EE7" w:rsidRDefault="00B6296D" w:rsidP="00B6296D">
            <w:pPr>
              <w:pStyle w:val="NoSpacing"/>
            </w:pPr>
            <w:r w:rsidRPr="00B6296D">
              <w:t>approaches</w:t>
            </w:r>
            <w:r>
              <w:t>.</w:t>
            </w:r>
          </w:p>
          <w:p w14:paraId="62A86512" w14:textId="77777777" w:rsidR="00B6296D" w:rsidRPr="00E27862" w:rsidRDefault="00B6296D" w:rsidP="00B6296D">
            <w:pPr>
              <w:pStyle w:val="NoSpacing"/>
              <w:rPr>
                <w:rFonts w:cs="Arial"/>
              </w:rPr>
            </w:pPr>
          </w:p>
          <w:p w14:paraId="20FED965" w14:textId="50EE2CC4" w:rsidR="007D6385" w:rsidRDefault="00F02EE7" w:rsidP="00C647C5">
            <w:pPr>
              <w:rPr>
                <w:rFonts w:cs="Arial"/>
                <w:szCs w:val="20"/>
              </w:rPr>
            </w:pPr>
            <w:r w:rsidRPr="00E27862">
              <w:rPr>
                <w:color w:val="auto"/>
              </w:rPr>
              <w:lastRenderedPageBreak/>
              <w:t>We will fund teacher release time to embed key elements of guidance in school and to access</w:t>
            </w:r>
            <w:r w:rsidR="00A41B5F">
              <w:rPr>
                <w:color w:val="auto"/>
              </w:rPr>
              <w:t xml:space="preserve"> training including Youth Mental Health First Aid</w:t>
            </w:r>
            <w:r w:rsidR="00C647C5">
              <w:rPr>
                <w:color w:val="auto"/>
              </w:rPr>
              <w:t>,</w:t>
            </w:r>
            <w:r w:rsidR="00A41B5F">
              <w:rPr>
                <w:color w:val="auto"/>
              </w:rPr>
              <w:t xml:space="preserve"> Building a reading culture,</w:t>
            </w:r>
            <w:r w:rsidR="00C647C5">
              <w:rPr>
                <w:color w:val="auto"/>
              </w:rPr>
              <w:t xml:space="preserve"> CMAT Steering and Network groups</w:t>
            </w:r>
            <w:r w:rsidRPr="00E27862">
              <w:rPr>
                <w:color w:val="auto"/>
              </w:rPr>
              <w:t xml:space="preserve"> and </w:t>
            </w:r>
            <w:r w:rsidR="00A41B5F">
              <w:rPr>
                <w:color w:val="auto"/>
              </w:rPr>
              <w:t xml:space="preserve">other </w:t>
            </w:r>
            <w:r w:rsidRPr="00E27862">
              <w:rPr>
                <w:color w:val="auto"/>
              </w:rPr>
              <w:t xml:space="preserve">CPD </w:t>
            </w:r>
          </w:p>
        </w:tc>
        <w:tc>
          <w:tcPr>
            <w:tcW w:w="4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28298" w14:textId="77777777" w:rsidR="00551C4D" w:rsidRPr="00E27862" w:rsidRDefault="00551C4D" w:rsidP="00551C4D">
            <w:pPr>
              <w:suppressAutoHyphens w:val="0"/>
              <w:autoSpaceDN/>
              <w:spacing w:before="60" w:after="60" w:line="240" w:lineRule="auto"/>
              <w:ind w:left="57" w:right="57"/>
              <w:rPr>
                <w:rFonts w:cs="Arial"/>
                <w:iCs/>
                <w:color w:val="auto"/>
              </w:rPr>
            </w:pPr>
            <w:r w:rsidRPr="00E27862">
              <w:rPr>
                <w:rFonts w:cs="Arial"/>
                <w:iCs/>
                <w:color w:val="auto"/>
              </w:rPr>
              <w:lastRenderedPageBreak/>
              <w:t xml:space="preserve">The DfE non-statutory guidance has been produced in conjunction with the National Centre for Excellence in the Teaching of Mathematics, drawing on evidence-based approaches: </w:t>
            </w:r>
          </w:p>
          <w:p w14:paraId="274AB736" w14:textId="77777777" w:rsidR="007D6385" w:rsidRDefault="00551C4D" w:rsidP="007D6385">
            <w:pPr>
              <w:pStyle w:val="Default"/>
            </w:pPr>
            <w:hyperlink r:id="rId9" w:tgtFrame="_blank" w:history="1">
              <w:r>
                <w:rPr>
                  <w:rStyle w:val="Hyperlink"/>
                  <w:color w:val="660099"/>
                  <w:sz w:val="21"/>
                  <w:szCs w:val="21"/>
                  <w:shd w:val="clear" w:color="auto" w:fill="FFFFFF"/>
                </w:rPr>
                <w:t>Maths_guidance_KS_1_and_2.(publishing.service.gov.uk)</w:t>
              </w:r>
            </w:hyperlink>
          </w:p>
          <w:p w14:paraId="78634D95" w14:textId="77777777" w:rsidR="00551C4D" w:rsidRDefault="00551C4D" w:rsidP="007D6385">
            <w:pPr>
              <w:pStyle w:val="Default"/>
            </w:pPr>
          </w:p>
          <w:p w14:paraId="11F367A9" w14:textId="77777777" w:rsidR="00551C4D" w:rsidRPr="00E27862" w:rsidRDefault="00551C4D" w:rsidP="00551C4D">
            <w:pPr>
              <w:suppressAutoHyphens w:val="0"/>
              <w:autoSpaceDN/>
              <w:spacing w:before="120" w:after="60" w:line="240" w:lineRule="auto"/>
              <w:ind w:left="57" w:right="57"/>
              <w:rPr>
                <w:rFonts w:cs="Arial"/>
                <w:color w:val="auto"/>
              </w:rPr>
            </w:pPr>
            <w:r w:rsidRPr="00E27862">
              <w:rPr>
                <w:rFonts w:cs="Arial"/>
                <w:color w:val="auto"/>
              </w:rPr>
              <w:lastRenderedPageBreak/>
              <w:t xml:space="preserve">The EEF guidance is based on a range of the best available evidence: </w:t>
            </w:r>
          </w:p>
          <w:p w14:paraId="25B4537B" w14:textId="77777777" w:rsidR="00551C4D" w:rsidRDefault="00551C4D" w:rsidP="007D6385">
            <w:pPr>
              <w:pStyle w:val="Default"/>
            </w:pPr>
          </w:p>
          <w:p w14:paraId="6D696199" w14:textId="77777777" w:rsidR="00551C4D" w:rsidRDefault="00551C4D" w:rsidP="007D6385">
            <w:pPr>
              <w:pStyle w:val="Default"/>
            </w:pPr>
            <w:hyperlink r:id="rId10" w:history="1">
              <w:r>
                <w:rPr>
                  <w:rStyle w:val="Hyperlink"/>
                </w:rPr>
                <w:t>Improving Maths in the Early Years and KS1| Toolkit Strand | Education Endowment Foundation | EEF</w:t>
              </w:r>
            </w:hyperlink>
          </w:p>
          <w:p w14:paraId="7ED20D7C" w14:textId="77777777" w:rsidR="00551C4D" w:rsidRDefault="00551C4D" w:rsidP="007D6385">
            <w:pPr>
              <w:pStyle w:val="Default"/>
            </w:pPr>
          </w:p>
          <w:p w14:paraId="6BE6B129" w14:textId="780B645A" w:rsidR="00551C4D" w:rsidRPr="007D6385" w:rsidRDefault="00551C4D" w:rsidP="007D6385">
            <w:pPr>
              <w:pStyle w:val="Default"/>
              <w:rPr>
                <w:szCs w:val="20"/>
              </w:rPr>
            </w:pPr>
            <w:hyperlink r:id="rId11" w:history="1">
              <w:r>
                <w:rPr>
                  <w:rStyle w:val="Hyperlink"/>
                </w:rPr>
                <w:t>Improving Maths in KS2 and KS3| Toolkit Strand | Education Endowment Foundation | EEF</w:t>
              </w:r>
            </w:hyperlink>
          </w:p>
        </w:tc>
        <w:tc>
          <w:tcPr>
            <w:tcW w:w="1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757F3" w14:textId="41DC66EE" w:rsidR="007D6385" w:rsidRDefault="00551C4D">
            <w:pPr>
              <w:pStyle w:val="TableRowCentered"/>
              <w:jc w:val="left"/>
              <w:rPr>
                <w:sz w:val="22"/>
              </w:rPr>
            </w:pPr>
            <w:r>
              <w:rPr>
                <w:sz w:val="22"/>
              </w:rPr>
              <w:lastRenderedPageBreak/>
              <w:t>3,4</w:t>
            </w:r>
          </w:p>
        </w:tc>
      </w:tr>
      <w:tr w:rsidR="007D6385" w14:paraId="6C49B08C" w14:textId="77777777" w:rsidTr="00B6296D">
        <w:tc>
          <w:tcPr>
            <w:tcW w:w="3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C66BD" w14:textId="75D21C64" w:rsidR="00950A45" w:rsidRPr="00E27862" w:rsidRDefault="00950A45" w:rsidP="00950A45">
            <w:pPr>
              <w:suppressAutoHyphens w:val="0"/>
              <w:autoSpaceDN/>
              <w:spacing w:before="60" w:after="0" w:line="240" w:lineRule="auto"/>
              <w:ind w:left="29"/>
              <w:rPr>
                <w:rFonts w:cs="Arial"/>
                <w:iCs/>
                <w:color w:val="auto"/>
                <w:lang w:val="en-US" w:eastAsia="en-US"/>
              </w:rPr>
            </w:pPr>
            <w:r>
              <w:rPr>
                <w:rFonts w:cs="Arial"/>
                <w:iCs/>
                <w:color w:val="auto"/>
                <w:lang w:val="en-US" w:eastAsia="en-US"/>
              </w:rPr>
              <w:t>Enhance</w:t>
            </w:r>
            <w:r w:rsidRPr="00E27862">
              <w:rPr>
                <w:rFonts w:cs="Arial"/>
                <w:iCs/>
                <w:color w:val="auto"/>
                <w:lang w:val="en-US" w:eastAsia="en-US"/>
              </w:rPr>
              <w:t xml:space="preserve"> the quality of social and emotional (SEL) learning.</w:t>
            </w:r>
          </w:p>
          <w:p w14:paraId="4DEE11BD" w14:textId="77777777" w:rsidR="00950A45" w:rsidRPr="00E27862" w:rsidRDefault="00950A45" w:rsidP="00950A45">
            <w:pPr>
              <w:suppressAutoHyphens w:val="0"/>
              <w:autoSpaceDN/>
              <w:spacing w:after="0" w:line="240" w:lineRule="auto"/>
              <w:rPr>
                <w:rFonts w:cs="Arial"/>
                <w:iCs/>
                <w:color w:val="auto"/>
                <w:lang w:val="en-US" w:eastAsia="en-US"/>
              </w:rPr>
            </w:pPr>
          </w:p>
          <w:p w14:paraId="1D33AC54" w14:textId="77777777" w:rsidR="007D6385" w:rsidRDefault="00950A45" w:rsidP="00950A45">
            <w:pPr>
              <w:rPr>
                <w:rFonts w:cs="Arial"/>
                <w:iCs/>
                <w:color w:val="auto"/>
                <w:lang w:val="en-US" w:eastAsia="en-US"/>
              </w:rPr>
            </w:pPr>
            <w:r>
              <w:rPr>
                <w:rFonts w:cs="Arial"/>
                <w:iCs/>
                <w:color w:val="auto"/>
                <w:lang w:val="en-US" w:eastAsia="en-US"/>
              </w:rPr>
              <w:t>A</w:t>
            </w:r>
            <w:r w:rsidRPr="00E27862">
              <w:rPr>
                <w:rFonts w:cs="Arial"/>
                <w:iCs/>
                <w:color w:val="auto"/>
                <w:lang w:val="en-US" w:eastAsia="en-US"/>
              </w:rPr>
              <w:t>pproaches will be embedded into routine educational practices and supported by professional development and training for staff.</w:t>
            </w:r>
          </w:p>
          <w:p w14:paraId="55816A8A" w14:textId="53DB4004" w:rsidR="00950A45" w:rsidRDefault="00950A45" w:rsidP="00950A45">
            <w:pPr>
              <w:rPr>
                <w:rFonts w:cs="Arial"/>
                <w:szCs w:val="20"/>
              </w:rPr>
            </w:pPr>
          </w:p>
        </w:tc>
        <w:tc>
          <w:tcPr>
            <w:tcW w:w="4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97DB3" w14:textId="77777777" w:rsidR="00950A45" w:rsidRDefault="00950A45" w:rsidP="00950A45">
            <w:pPr>
              <w:pStyle w:val="TableRowCentered"/>
              <w:jc w:val="left"/>
              <w:rPr>
                <w:rFonts w:cs="Arial"/>
                <w:color w:val="auto"/>
                <w:szCs w:val="24"/>
              </w:rPr>
            </w:pPr>
            <w:r>
              <w:rPr>
                <w:rFonts w:cs="Arial"/>
                <w:color w:val="auto"/>
                <w:szCs w:val="24"/>
              </w:rPr>
              <w:t>Numerous large evidence reviews</w:t>
            </w:r>
            <w:r w:rsidRPr="005D122A">
              <w:rPr>
                <w:rFonts w:cs="Arial"/>
                <w:color w:val="auto"/>
                <w:szCs w:val="24"/>
              </w:rPr>
              <w:t xml:space="preserve"> indicate that,</w:t>
            </w:r>
            <w:r>
              <w:rPr>
                <w:rFonts w:cs="Arial"/>
                <w:color w:val="auto"/>
                <w:szCs w:val="24"/>
              </w:rPr>
              <w:t xml:space="preserve"> </w:t>
            </w:r>
            <w:r w:rsidRPr="005D122A">
              <w:rPr>
                <w:rFonts w:cs="Arial"/>
                <w:color w:val="auto"/>
                <w:szCs w:val="24"/>
              </w:rPr>
              <w:t>when well implemented</w:t>
            </w:r>
            <w:r>
              <w:rPr>
                <w:rFonts w:cs="Arial"/>
                <w:color w:val="auto"/>
                <w:szCs w:val="24"/>
              </w:rPr>
              <w:t xml:space="preserve">, SEL can have positive impacts </w:t>
            </w:r>
            <w:r w:rsidRPr="005D122A">
              <w:rPr>
                <w:rFonts w:cs="Arial"/>
                <w:color w:val="auto"/>
                <w:szCs w:val="24"/>
              </w:rPr>
              <w:t>on a range of outcomes</w:t>
            </w:r>
            <w:r>
              <w:rPr>
                <w:rFonts w:cs="Arial"/>
                <w:color w:val="auto"/>
                <w:szCs w:val="24"/>
              </w:rPr>
              <w:t xml:space="preserve"> </w:t>
            </w:r>
            <w:r w:rsidRPr="00E27862">
              <w:rPr>
                <w:rFonts w:cs="Arial"/>
                <w:color w:val="auto"/>
                <w:szCs w:val="24"/>
              </w:rPr>
              <w:t>at school and in later life (e.g., improved academic performance, attitudes, behaviour and relationships with peers):</w:t>
            </w:r>
          </w:p>
          <w:p w14:paraId="32F57276" w14:textId="77777777" w:rsidR="00950A45" w:rsidRDefault="00950A45" w:rsidP="00950A45">
            <w:pPr>
              <w:pStyle w:val="TableRowCentered"/>
              <w:jc w:val="left"/>
            </w:pPr>
          </w:p>
          <w:p w14:paraId="58E8382F" w14:textId="1FF68801" w:rsidR="00950A45" w:rsidRPr="00E27862" w:rsidRDefault="00950A45" w:rsidP="00950A45">
            <w:pPr>
              <w:pStyle w:val="TableRowCentered"/>
              <w:jc w:val="left"/>
              <w:rPr>
                <w:rFonts w:cs="Arial"/>
                <w:color w:val="auto"/>
                <w:szCs w:val="24"/>
              </w:rPr>
            </w:pPr>
            <w:hyperlink r:id="rId12" w:history="1">
              <w:r>
                <w:rPr>
                  <w:rStyle w:val="Hyperlink"/>
                </w:rPr>
                <w:t>EEF_Social_and_Emotional_Learning</w:t>
              </w:r>
            </w:hyperlink>
          </w:p>
          <w:p w14:paraId="60E10C98" w14:textId="4FCC4FB3" w:rsidR="007D6385" w:rsidRPr="007D6385" w:rsidRDefault="007D6385" w:rsidP="00950A45">
            <w:pPr>
              <w:pStyle w:val="Default"/>
              <w:rPr>
                <w:szCs w:val="20"/>
              </w:rPr>
            </w:pPr>
          </w:p>
        </w:tc>
        <w:tc>
          <w:tcPr>
            <w:tcW w:w="1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D029A" w14:textId="54B1AD10" w:rsidR="007D6385" w:rsidRDefault="00367D73" w:rsidP="00367D73">
            <w:pPr>
              <w:pStyle w:val="TableRowCentered"/>
              <w:jc w:val="left"/>
              <w:rPr>
                <w:sz w:val="22"/>
              </w:rPr>
            </w:pPr>
            <w:r>
              <w:rPr>
                <w:sz w:val="22"/>
              </w:rPr>
              <w:t>1,3,4,5,</w:t>
            </w:r>
            <w:r w:rsidR="00950A45">
              <w:rPr>
                <w:sz w:val="22"/>
              </w:rPr>
              <w:t>6</w:t>
            </w:r>
          </w:p>
        </w:tc>
      </w:tr>
      <w:tr w:rsidR="000315B0" w14:paraId="56B0588C" w14:textId="77777777" w:rsidTr="00B6296D">
        <w:tc>
          <w:tcPr>
            <w:tcW w:w="3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6951A" w14:textId="290CDAE1" w:rsidR="000315B0" w:rsidRDefault="001B5B88" w:rsidP="00950A45">
            <w:pPr>
              <w:suppressAutoHyphens w:val="0"/>
              <w:autoSpaceDN/>
              <w:spacing w:before="60" w:after="0" w:line="240" w:lineRule="auto"/>
              <w:ind w:left="29"/>
              <w:rPr>
                <w:rFonts w:cs="Arial"/>
                <w:iCs/>
                <w:color w:val="auto"/>
                <w:lang w:val="en-US" w:eastAsia="en-US"/>
              </w:rPr>
            </w:pPr>
            <w:r>
              <w:rPr>
                <w:rFonts w:cs="Arial"/>
                <w:iCs/>
                <w:color w:val="auto"/>
                <w:lang w:val="en-US" w:eastAsia="en-US"/>
              </w:rPr>
              <w:t xml:space="preserve">Embedding metacognition and self-related learning strategies into all areas of learning </w:t>
            </w:r>
          </w:p>
          <w:p w14:paraId="62F2C622" w14:textId="77777777" w:rsidR="001B5B88" w:rsidRDefault="001B5B88" w:rsidP="00950A45">
            <w:pPr>
              <w:suppressAutoHyphens w:val="0"/>
              <w:autoSpaceDN/>
              <w:spacing w:before="60" w:after="0" w:line="240" w:lineRule="auto"/>
              <w:ind w:left="29"/>
              <w:rPr>
                <w:rFonts w:cs="Arial"/>
                <w:iCs/>
                <w:color w:val="auto"/>
                <w:lang w:val="en-US" w:eastAsia="en-US"/>
              </w:rPr>
            </w:pPr>
          </w:p>
          <w:p w14:paraId="16A7EF55" w14:textId="77777777" w:rsidR="001B5B88" w:rsidRDefault="001B5B88" w:rsidP="001B5B88">
            <w:pPr>
              <w:rPr>
                <w:rFonts w:cs="Arial"/>
                <w:iCs/>
                <w:color w:val="auto"/>
                <w:lang w:val="en-US" w:eastAsia="en-US"/>
              </w:rPr>
            </w:pPr>
            <w:r>
              <w:rPr>
                <w:rFonts w:cs="Arial"/>
                <w:iCs/>
                <w:color w:val="auto"/>
                <w:lang w:val="en-US" w:eastAsia="en-US"/>
              </w:rPr>
              <w:t>A</w:t>
            </w:r>
            <w:r w:rsidRPr="00E27862">
              <w:rPr>
                <w:rFonts w:cs="Arial"/>
                <w:iCs/>
                <w:color w:val="auto"/>
                <w:lang w:val="en-US" w:eastAsia="en-US"/>
              </w:rPr>
              <w:t>pproaches will be embedded into routine educational practices and supported by professional development and training for staff.</w:t>
            </w:r>
          </w:p>
          <w:p w14:paraId="6E87BF0A" w14:textId="3FAFFD1D" w:rsidR="001B5B88" w:rsidRDefault="001B5B88" w:rsidP="00950A45">
            <w:pPr>
              <w:suppressAutoHyphens w:val="0"/>
              <w:autoSpaceDN/>
              <w:spacing w:before="60" w:after="0" w:line="240" w:lineRule="auto"/>
              <w:ind w:left="29"/>
              <w:rPr>
                <w:rFonts w:cs="Arial"/>
                <w:iCs/>
                <w:color w:val="auto"/>
                <w:lang w:val="en-US" w:eastAsia="en-US"/>
              </w:rPr>
            </w:pPr>
          </w:p>
        </w:tc>
        <w:tc>
          <w:tcPr>
            <w:tcW w:w="4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FB020" w14:textId="77777777" w:rsidR="000315B0" w:rsidRDefault="001B5B88" w:rsidP="001B5B88">
            <w:pPr>
              <w:pStyle w:val="TableRowCentered"/>
              <w:jc w:val="left"/>
              <w:rPr>
                <w:rFonts w:cs="Arial"/>
                <w:color w:val="263238"/>
                <w:szCs w:val="30"/>
                <w:shd w:val="clear" w:color="auto" w:fill="FFFFFF"/>
              </w:rPr>
            </w:pPr>
            <w:r>
              <w:rPr>
                <w:rFonts w:cs="Arial"/>
                <w:color w:val="auto"/>
                <w:szCs w:val="24"/>
              </w:rPr>
              <w:t xml:space="preserve">Evidence suggests the use of   </w:t>
            </w:r>
            <w:r w:rsidR="000315B0" w:rsidRPr="000315B0">
              <w:rPr>
                <w:rFonts w:cs="Arial"/>
                <w:color w:val="auto"/>
                <w:szCs w:val="24"/>
              </w:rPr>
              <w:t xml:space="preserve">metacognitive strategies’ – which get pupils to think about their own learning – can be worth the equivalent of an additional +7 months’ progress when used well. </w:t>
            </w:r>
            <w:r w:rsidRPr="001B5B88">
              <w:rPr>
                <w:rFonts w:cs="Arial"/>
                <w:color w:val="263238"/>
                <w:szCs w:val="30"/>
                <w:shd w:val="clear" w:color="auto" w:fill="FFFFFF"/>
              </w:rPr>
              <w:t>Explicit instruction in cognitive and metacognitive strategies across the curriculum through a series of steps can improve pupils’ learning.</w:t>
            </w:r>
          </w:p>
          <w:p w14:paraId="68B8E2FC" w14:textId="3C2BB273" w:rsidR="001B5B88" w:rsidRDefault="001B5B88" w:rsidP="001B5B88">
            <w:pPr>
              <w:pStyle w:val="TableRowCentered"/>
              <w:jc w:val="left"/>
              <w:rPr>
                <w:rFonts w:cs="Arial"/>
                <w:color w:val="auto"/>
                <w:szCs w:val="24"/>
              </w:rPr>
            </w:pPr>
            <w:hyperlink r:id="rId13" w:history="1">
              <w:r>
                <w:rPr>
                  <w:rStyle w:val="Hyperlink"/>
                </w:rPr>
                <w:t>Metacognition and Self-regulated learning| Toolkit Strand | Education Endowment Foundation | EEF</w:t>
              </w:r>
            </w:hyperlink>
          </w:p>
        </w:tc>
        <w:tc>
          <w:tcPr>
            <w:tcW w:w="1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8BD3C" w14:textId="4395465A" w:rsidR="000315B0" w:rsidRDefault="001B5B88">
            <w:pPr>
              <w:pStyle w:val="TableRowCentered"/>
              <w:jc w:val="left"/>
              <w:rPr>
                <w:sz w:val="22"/>
              </w:rPr>
            </w:pPr>
            <w:r>
              <w:rPr>
                <w:sz w:val="22"/>
              </w:rPr>
              <w:t>1,3,4,5,6</w:t>
            </w:r>
          </w:p>
        </w:tc>
      </w:tr>
      <w:tr w:rsidR="00E73BD5" w14:paraId="503095A4" w14:textId="77777777" w:rsidTr="00B6296D">
        <w:tc>
          <w:tcPr>
            <w:tcW w:w="3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0AFAC" w14:textId="4422BABC" w:rsidR="00E73BD5" w:rsidRDefault="00E73BD5" w:rsidP="00950A45">
            <w:pPr>
              <w:suppressAutoHyphens w:val="0"/>
              <w:autoSpaceDN/>
              <w:spacing w:before="60" w:after="0" w:line="240" w:lineRule="auto"/>
              <w:ind w:left="29"/>
              <w:rPr>
                <w:rFonts w:cs="Arial"/>
                <w:iCs/>
                <w:color w:val="auto"/>
                <w:lang w:val="en-US" w:eastAsia="en-US"/>
              </w:rPr>
            </w:pPr>
            <w:r>
              <w:rPr>
                <w:rFonts w:cs="Arial"/>
                <w:iCs/>
                <w:color w:val="auto"/>
                <w:lang w:val="en-US" w:eastAsia="en-US"/>
              </w:rPr>
              <w:t>CPD</w:t>
            </w:r>
            <w:r w:rsidR="00977D6B">
              <w:rPr>
                <w:rFonts w:cs="Arial"/>
                <w:iCs/>
                <w:color w:val="auto"/>
                <w:lang w:val="en-US" w:eastAsia="en-US"/>
              </w:rPr>
              <w:t xml:space="preserve"> for</w:t>
            </w:r>
            <w:r>
              <w:rPr>
                <w:rFonts w:cs="Arial"/>
                <w:iCs/>
                <w:color w:val="auto"/>
                <w:lang w:val="en-US" w:eastAsia="en-US"/>
              </w:rPr>
              <w:t xml:space="preserve"> </w:t>
            </w:r>
            <w:r w:rsidR="009071CB">
              <w:rPr>
                <w:rFonts w:cs="Arial"/>
                <w:iCs/>
                <w:color w:val="auto"/>
                <w:lang w:val="en-US" w:eastAsia="en-US"/>
              </w:rPr>
              <w:t>Pastoral Lead Youth Mental Health First Aid</w:t>
            </w:r>
          </w:p>
        </w:tc>
        <w:tc>
          <w:tcPr>
            <w:tcW w:w="4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D6F9C" w14:textId="77777777" w:rsidR="00E73BD5" w:rsidRDefault="00977D6B" w:rsidP="001B5B88">
            <w:pPr>
              <w:pStyle w:val="TableRowCentered"/>
              <w:jc w:val="left"/>
              <w:rPr>
                <w:rFonts w:cs="Arial"/>
                <w:color w:val="auto"/>
                <w:szCs w:val="24"/>
              </w:rPr>
            </w:pPr>
            <w:r>
              <w:rPr>
                <w:rFonts w:cs="Arial"/>
                <w:color w:val="auto"/>
                <w:szCs w:val="24"/>
              </w:rPr>
              <w:t xml:space="preserve">Developing attainment with a wellbeing approach. </w:t>
            </w:r>
          </w:p>
          <w:p w14:paraId="16ED83B0" w14:textId="77777777" w:rsidR="00977D6B" w:rsidRDefault="00977D6B" w:rsidP="001B5B88">
            <w:pPr>
              <w:pStyle w:val="TableRowCentered"/>
              <w:jc w:val="left"/>
              <w:rPr>
                <w:rFonts w:cs="Arial"/>
                <w:color w:val="auto"/>
                <w:szCs w:val="24"/>
              </w:rPr>
            </w:pPr>
          </w:p>
          <w:p w14:paraId="18E01DAC" w14:textId="58857C7A" w:rsidR="00977D6B" w:rsidRDefault="00977D6B" w:rsidP="001B5B88">
            <w:pPr>
              <w:pStyle w:val="TableRowCentered"/>
              <w:jc w:val="left"/>
              <w:rPr>
                <w:rFonts w:cs="Arial"/>
                <w:color w:val="auto"/>
                <w:szCs w:val="24"/>
              </w:rPr>
            </w:pPr>
            <w:hyperlink r:id="rId14" w:history="1">
              <w:r w:rsidRPr="00977D6B">
                <w:rPr>
                  <w:rStyle w:val="Hyperlink"/>
                  <w:rFonts w:cs="Arial"/>
                  <w:szCs w:val="24"/>
                </w:rPr>
                <w:t>Children’s Bureau and Optimus Education, recognises the outstanding work being done to promote mental health and wellbeing within school communities</w:t>
              </w:r>
            </w:hyperlink>
          </w:p>
        </w:tc>
        <w:tc>
          <w:tcPr>
            <w:tcW w:w="1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F0E32" w14:textId="2918A66B" w:rsidR="00E73BD5" w:rsidRDefault="00977D6B">
            <w:pPr>
              <w:pStyle w:val="TableRowCentered"/>
              <w:jc w:val="left"/>
              <w:rPr>
                <w:sz w:val="22"/>
              </w:rPr>
            </w:pPr>
            <w:r>
              <w:rPr>
                <w:sz w:val="22"/>
              </w:rPr>
              <w:t>1,3,4,5,6</w:t>
            </w:r>
          </w:p>
        </w:tc>
      </w:tr>
    </w:tbl>
    <w:p w14:paraId="294B0F00" w14:textId="77777777" w:rsidR="000315B0" w:rsidRDefault="000315B0">
      <w:pPr>
        <w:rPr>
          <w:b/>
          <w:bCs/>
          <w:color w:val="104F75"/>
          <w:sz w:val="28"/>
          <w:szCs w:val="28"/>
        </w:rPr>
      </w:pPr>
    </w:p>
    <w:p w14:paraId="2A7D5523" w14:textId="1DC08891" w:rsidR="00E66558" w:rsidRDefault="009D71E8">
      <w:pPr>
        <w:rPr>
          <w:b/>
          <w:bCs/>
          <w:color w:val="104F75"/>
          <w:sz w:val="28"/>
          <w:szCs w:val="28"/>
        </w:rPr>
      </w:pPr>
      <w:r>
        <w:rPr>
          <w:b/>
          <w:bCs/>
          <w:color w:val="104F75"/>
          <w:sz w:val="28"/>
          <w:szCs w:val="28"/>
        </w:rPr>
        <w:lastRenderedPageBreak/>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2FB3CA82" w:rsidR="00E66558" w:rsidRDefault="009D71E8">
      <w:r>
        <w:t xml:space="preserve">Budgeted cost: </w:t>
      </w:r>
      <w:r w:rsidRPr="00D84094">
        <w:t xml:space="preserve">£ </w:t>
      </w:r>
      <w:r w:rsidR="00094656">
        <w:rPr>
          <w:i/>
          <w:iCs/>
        </w:rPr>
        <w:t>11,</w:t>
      </w:r>
      <w:r w:rsidR="005A55AB">
        <w:rPr>
          <w:i/>
          <w:iCs/>
        </w:rPr>
        <w:t>325.50</w:t>
      </w:r>
    </w:p>
    <w:tbl>
      <w:tblPr>
        <w:tblW w:w="5000" w:type="pct"/>
        <w:tblCellMar>
          <w:left w:w="10" w:type="dxa"/>
          <w:right w:w="10" w:type="dxa"/>
        </w:tblCellMar>
        <w:tblLook w:val="04A0" w:firstRow="1" w:lastRow="0" w:firstColumn="1" w:lastColumn="0" w:noHBand="0" w:noVBand="1"/>
      </w:tblPr>
      <w:tblGrid>
        <w:gridCol w:w="2708"/>
        <w:gridCol w:w="4228"/>
        <w:gridCol w:w="2550"/>
      </w:tblGrid>
      <w:tr w:rsidR="00E66558" w14:paraId="2A7D5528" w14:textId="77777777" w:rsidTr="00B6296D">
        <w:tc>
          <w:tcPr>
            <w:tcW w:w="270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2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5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B6296D" w14:paraId="5EBE9994" w14:textId="77777777" w:rsidTr="00B6296D">
        <w:tc>
          <w:tcPr>
            <w:tcW w:w="2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E5490" w14:textId="77777777" w:rsidR="00B6296D" w:rsidRDefault="00B6296D" w:rsidP="00B6296D">
            <w:pPr>
              <w:rPr>
                <w:rFonts w:cs="Arial"/>
                <w:szCs w:val="18"/>
              </w:rPr>
            </w:pPr>
            <w:r w:rsidRPr="00402DDC">
              <w:rPr>
                <w:rFonts w:cs="Arial"/>
                <w:szCs w:val="18"/>
              </w:rPr>
              <w:t>Embedding communication and language approaches across the curriculum to improve spoken language skills, expressive vocabulary and early reading</w:t>
            </w:r>
            <w:r>
              <w:rPr>
                <w:rFonts w:cs="Arial"/>
                <w:szCs w:val="18"/>
              </w:rPr>
              <w:t xml:space="preserve"> and comprehension </w:t>
            </w:r>
            <w:r w:rsidRPr="00402DDC">
              <w:rPr>
                <w:rFonts w:cs="Arial"/>
                <w:szCs w:val="18"/>
              </w:rPr>
              <w:t>skills.</w:t>
            </w:r>
          </w:p>
          <w:p w14:paraId="3F33633D" w14:textId="14FEB83C" w:rsidR="00B6296D" w:rsidRPr="001849DE" w:rsidRDefault="00B6296D" w:rsidP="00B6296D">
            <w:pPr>
              <w:pStyle w:val="TableRow"/>
              <w:rPr>
                <w:rFonts w:cs="Arial"/>
                <w:iCs/>
                <w:color w:val="auto"/>
                <w:lang w:val="en-US"/>
              </w:rPr>
            </w:pPr>
            <w:r w:rsidRPr="00E27862">
              <w:rPr>
                <w:color w:val="auto"/>
              </w:rPr>
              <w:t>We will purchase resources and fund ongoing teacher training and release time.</w:t>
            </w:r>
          </w:p>
        </w:tc>
        <w:tc>
          <w:tcPr>
            <w:tcW w:w="4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E97D1" w14:textId="77777777" w:rsidR="00B6296D" w:rsidRDefault="00B6296D" w:rsidP="00B6296D">
            <w:pPr>
              <w:pStyle w:val="NoSpacing"/>
              <w:rPr>
                <w:rFonts w:cs="Arial"/>
                <w:color w:val="263238"/>
                <w:shd w:val="clear" w:color="auto" w:fill="FFFFFF"/>
              </w:rPr>
            </w:pPr>
            <w:r w:rsidRPr="00402DDC">
              <w:rPr>
                <w:rFonts w:cs="Arial"/>
                <w:lang w:val="en-US"/>
              </w:rPr>
              <w:t xml:space="preserve">Oral language interventions </w:t>
            </w:r>
            <w:r w:rsidRPr="00402DDC">
              <w:rPr>
                <w:rFonts w:cs="Arial"/>
                <w:color w:val="263238"/>
                <w:shd w:val="clear" w:color="auto" w:fill="FFFFFF"/>
              </w:rPr>
              <w:t xml:space="preserve">emphasise the importance of spoken language and high quality verbal interaction in the classroom. They are inexpensive to implement and have a high impact on the development of reading and vocabulary acquisition. </w:t>
            </w:r>
          </w:p>
          <w:p w14:paraId="7E42D203" w14:textId="77777777" w:rsidR="00B6296D" w:rsidRDefault="00B6296D" w:rsidP="00B6296D">
            <w:pPr>
              <w:pStyle w:val="NoSpacing"/>
              <w:rPr>
                <w:rFonts w:cs="Arial"/>
                <w:color w:val="263238"/>
                <w:shd w:val="clear" w:color="auto" w:fill="FFFFFF"/>
              </w:rPr>
            </w:pPr>
          </w:p>
          <w:p w14:paraId="647FB9EB" w14:textId="77777777" w:rsidR="00B6296D" w:rsidRDefault="00B6296D" w:rsidP="00B6296D">
            <w:pPr>
              <w:pStyle w:val="NoSpacing"/>
              <w:rPr>
                <w:rFonts w:cs="Arial"/>
                <w:color w:val="0070C0"/>
                <w:u w:val="single"/>
              </w:rPr>
            </w:pPr>
            <w:hyperlink r:id="rId15" w:history="1">
              <w:r w:rsidRPr="00391C6D">
                <w:rPr>
                  <w:rFonts w:cs="Arial"/>
                  <w:color w:val="0070C0"/>
                  <w:u w:val="single"/>
                </w:rPr>
                <w:t>Oral language interventions | Toolkit Strand | Education Endowment Foundation | EEF</w:t>
              </w:r>
            </w:hyperlink>
          </w:p>
          <w:p w14:paraId="130C5DE4" w14:textId="77777777" w:rsidR="00B6296D" w:rsidRDefault="00B6296D" w:rsidP="00B6296D">
            <w:pPr>
              <w:pStyle w:val="NoSpacing"/>
              <w:rPr>
                <w:rFonts w:cs="Arial"/>
                <w:color w:val="0070C0"/>
                <w:u w:val="single"/>
              </w:rPr>
            </w:pPr>
          </w:p>
          <w:p w14:paraId="5C7AAE6C" w14:textId="77777777" w:rsidR="00B6296D" w:rsidRDefault="00B6296D" w:rsidP="00B6296D">
            <w:pPr>
              <w:pStyle w:val="NoSpacing"/>
              <w:rPr>
                <w:sz w:val="20"/>
                <w:lang w:val="en-US"/>
              </w:rPr>
            </w:pPr>
            <w:hyperlink r:id="rId16" w:history="1">
              <w:r>
                <w:rPr>
                  <w:rStyle w:val="Hyperlink"/>
                </w:rPr>
                <w:t>Communication and Language  | Toolkit Strand | Education Endowment Foundation | EEF</w:t>
              </w:r>
            </w:hyperlink>
          </w:p>
          <w:p w14:paraId="698240B8" w14:textId="77777777" w:rsidR="00B6296D" w:rsidRDefault="00B6296D" w:rsidP="00B6296D">
            <w:pPr>
              <w:pStyle w:val="NoSpacing"/>
              <w:rPr>
                <w:sz w:val="20"/>
                <w:lang w:val="en-US"/>
              </w:rPr>
            </w:pPr>
          </w:p>
          <w:p w14:paraId="3172F693" w14:textId="77777777" w:rsidR="00B6296D" w:rsidRPr="001849DE" w:rsidRDefault="00B6296D" w:rsidP="00B6296D">
            <w:pPr>
              <w:pStyle w:val="TableRowCentered"/>
              <w:jc w:val="left"/>
              <w:rPr>
                <w:rFonts w:cs="Arial"/>
                <w:color w:val="auto"/>
                <w:szCs w:val="24"/>
              </w:rPr>
            </w:pP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A2FF5" w14:textId="44F9CABB" w:rsidR="00B6296D" w:rsidRDefault="00B6296D" w:rsidP="00B6296D">
            <w:pPr>
              <w:pStyle w:val="TableRowCentered"/>
              <w:jc w:val="left"/>
              <w:rPr>
                <w:sz w:val="22"/>
              </w:rPr>
            </w:pPr>
            <w:r>
              <w:rPr>
                <w:sz w:val="22"/>
              </w:rPr>
              <w:t>1</w:t>
            </w:r>
          </w:p>
        </w:tc>
      </w:tr>
      <w:tr w:rsidR="00B6296D" w14:paraId="2A7D552C" w14:textId="77777777" w:rsidTr="00B6296D">
        <w:tc>
          <w:tcPr>
            <w:tcW w:w="2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48E8A6C5" w:rsidR="00B6296D" w:rsidRPr="001849DE" w:rsidRDefault="00B6296D" w:rsidP="00B6296D">
            <w:pPr>
              <w:pStyle w:val="TableRow"/>
            </w:pPr>
            <w:r w:rsidRPr="001849DE">
              <w:rPr>
                <w:rFonts w:cs="Arial"/>
                <w:iCs/>
                <w:color w:val="auto"/>
                <w:lang w:val="en-US"/>
              </w:rPr>
              <w:t>Additional phonics sessions targeted at disadvantaged pupils who require further phonics support.</w:t>
            </w:r>
          </w:p>
        </w:tc>
        <w:tc>
          <w:tcPr>
            <w:tcW w:w="4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D69FD" w14:textId="77777777" w:rsidR="00B6296D" w:rsidRPr="001849DE" w:rsidRDefault="00B6296D" w:rsidP="00B6296D">
            <w:pPr>
              <w:pStyle w:val="TableRowCentered"/>
              <w:jc w:val="left"/>
              <w:rPr>
                <w:rFonts w:cs="Arial"/>
                <w:color w:val="auto"/>
                <w:szCs w:val="24"/>
              </w:rPr>
            </w:pPr>
            <w:r w:rsidRPr="001849DE">
              <w:rPr>
                <w:rFonts w:cs="Arial"/>
                <w:color w:val="auto"/>
                <w:szCs w:val="24"/>
              </w:rPr>
              <w:t>Phonics approaches have a strong evidence base indicating a positive impact on pupils, particularly from disadvantaged backgrounds. Targeted phonics interventions have been shown to be more effective when delivered as regular sessions over a period up to 12 weeks:</w:t>
            </w:r>
          </w:p>
          <w:p w14:paraId="2A7D552A" w14:textId="5BC7D544" w:rsidR="00B6296D" w:rsidRPr="001849DE" w:rsidRDefault="00B6296D" w:rsidP="00B6296D">
            <w:pPr>
              <w:pStyle w:val="TableRowCentered"/>
              <w:jc w:val="left"/>
              <w:rPr>
                <w:sz w:val="22"/>
              </w:rPr>
            </w:pPr>
            <w:hyperlink r:id="rId17" w:history="1">
              <w:r w:rsidRPr="001849DE">
                <w:rPr>
                  <w:color w:val="0070C0"/>
                  <w:szCs w:val="24"/>
                  <w:u w:val="single"/>
                </w:rPr>
                <w:t>Phonics | Toolkit Strand | Education Endowment Foundation | EEF</w:t>
              </w:r>
            </w:hyperlink>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1C4D810D" w:rsidR="00B6296D" w:rsidRDefault="00B6296D" w:rsidP="00B6296D">
            <w:pPr>
              <w:pStyle w:val="TableRowCentered"/>
              <w:jc w:val="left"/>
              <w:rPr>
                <w:sz w:val="22"/>
              </w:rPr>
            </w:pPr>
            <w:r>
              <w:rPr>
                <w:sz w:val="22"/>
              </w:rPr>
              <w:t>1,2</w:t>
            </w:r>
          </w:p>
        </w:tc>
      </w:tr>
      <w:tr w:rsidR="00B6296D" w14:paraId="2A7D5530" w14:textId="77777777" w:rsidTr="00B6296D">
        <w:tc>
          <w:tcPr>
            <w:tcW w:w="2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02A567AD" w:rsidR="00B6296D" w:rsidRPr="00B6296D" w:rsidRDefault="00B6296D" w:rsidP="00B6296D">
            <w:pPr>
              <w:pStyle w:val="TableRow"/>
              <w:rPr>
                <w:iCs/>
                <w:sz w:val="22"/>
              </w:rPr>
            </w:pPr>
            <w:r w:rsidRPr="00B6296D">
              <w:rPr>
                <w:iCs/>
                <w:sz w:val="22"/>
              </w:rPr>
              <w:t xml:space="preserve">Targeted academic support in Maths </w:t>
            </w:r>
            <w:r>
              <w:rPr>
                <w:iCs/>
                <w:sz w:val="22"/>
              </w:rPr>
              <w:t>utilising evidence based approaches outlined through the SEND Maths Hub.</w:t>
            </w:r>
          </w:p>
        </w:tc>
        <w:tc>
          <w:tcPr>
            <w:tcW w:w="4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3968E" w14:textId="77777777" w:rsidR="00B6296D" w:rsidRPr="00B6296D" w:rsidRDefault="00B6296D" w:rsidP="00B6296D">
            <w:pPr>
              <w:suppressAutoHyphens w:val="0"/>
              <w:autoSpaceDN/>
              <w:spacing w:before="60" w:after="60" w:line="240" w:lineRule="auto"/>
              <w:ind w:left="57" w:right="57"/>
              <w:rPr>
                <w:color w:val="auto"/>
              </w:rPr>
            </w:pPr>
            <w:r w:rsidRPr="00B6296D">
              <w:rPr>
                <w:color w:val="auto"/>
              </w:rPr>
              <w:t xml:space="preserve">Disadvantaged pupils with SEND have the greatest need for excellent teaching. Specific approaches to support </w:t>
            </w:r>
          </w:p>
          <w:p w14:paraId="4A1DBB26" w14:textId="77777777" w:rsidR="00B6296D" w:rsidRDefault="00B6296D" w:rsidP="00B6296D">
            <w:pPr>
              <w:suppressAutoHyphens w:val="0"/>
              <w:autoSpaceDN/>
              <w:spacing w:before="60" w:after="60" w:line="240" w:lineRule="auto"/>
              <w:ind w:left="57" w:right="57"/>
              <w:rPr>
                <w:color w:val="auto"/>
              </w:rPr>
            </w:pPr>
            <w:r w:rsidRPr="00B6296D">
              <w:rPr>
                <w:color w:val="auto"/>
              </w:rPr>
              <w:t>these pupils may include explicit instruction, cognitive and metacognitive strategies, scaffolding, flexible grouping</w:t>
            </w:r>
            <w:r>
              <w:rPr>
                <w:color w:val="auto"/>
              </w:rPr>
              <w:t xml:space="preserve">. </w:t>
            </w:r>
          </w:p>
          <w:p w14:paraId="1D032974" w14:textId="77777777" w:rsidR="00B6296D" w:rsidRDefault="00B6296D" w:rsidP="00B6296D">
            <w:pPr>
              <w:pStyle w:val="TableRowCentered"/>
              <w:jc w:val="left"/>
              <w:rPr>
                <w:sz w:val="22"/>
              </w:rPr>
            </w:pPr>
          </w:p>
          <w:p w14:paraId="2A7D552E" w14:textId="600B87BF" w:rsidR="00B6296D" w:rsidRDefault="00B6296D" w:rsidP="00B6296D">
            <w:pPr>
              <w:pStyle w:val="TableRowCentered"/>
              <w:jc w:val="left"/>
              <w:rPr>
                <w:sz w:val="22"/>
              </w:rPr>
            </w:pPr>
            <w:hyperlink r:id="rId18" w:history="1">
              <w:r w:rsidRPr="00B6296D">
                <w:rPr>
                  <w:rStyle w:val="Hyperlink"/>
                  <w:sz w:val="22"/>
                </w:rPr>
                <w:t>EEF Positive Learning Environment for those with SEND</w:t>
              </w:r>
            </w:hyperlink>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78B266DF" w:rsidR="00B6296D" w:rsidRDefault="00B6296D" w:rsidP="00B6296D">
            <w:pPr>
              <w:pStyle w:val="TableRowCentered"/>
              <w:jc w:val="left"/>
              <w:rPr>
                <w:sz w:val="22"/>
              </w:rPr>
            </w:pPr>
            <w:r>
              <w:rPr>
                <w:sz w:val="22"/>
              </w:rPr>
              <w:t>1,2,3</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lastRenderedPageBreak/>
        <w:t>Wider strategies (for example, related to attendance, behaviour, wellbeing)</w:t>
      </w:r>
    </w:p>
    <w:p w14:paraId="2A7D5533" w14:textId="68BC4ACB" w:rsidR="00E66558" w:rsidRDefault="009D71E8">
      <w:pPr>
        <w:spacing w:before="240" w:after="120"/>
      </w:pPr>
      <w:r>
        <w:t xml:space="preserve">Budgeted cost: </w:t>
      </w:r>
      <w:r w:rsidRPr="00D84094">
        <w:t xml:space="preserve">£ </w:t>
      </w:r>
      <w:r w:rsidR="00F82B78">
        <w:t>14,296.50</w:t>
      </w:r>
    </w:p>
    <w:tbl>
      <w:tblPr>
        <w:tblW w:w="5000" w:type="pct"/>
        <w:tblCellMar>
          <w:left w:w="10" w:type="dxa"/>
          <w:right w:w="10" w:type="dxa"/>
        </w:tblCellMar>
        <w:tblLook w:val="04A0" w:firstRow="1" w:lastRow="0" w:firstColumn="1" w:lastColumn="0" w:noHBand="0" w:noVBand="1"/>
      </w:tblPr>
      <w:tblGrid>
        <w:gridCol w:w="2598"/>
        <w:gridCol w:w="4425"/>
        <w:gridCol w:w="2463"/>
      </w:tblGrid>
      <w:tr w:rsidR="00E66558" w14:paraId="2A7D5537" w14:textId="77777777" w:rsidTr="00B04D1A">
        <w:tc>
          <w:tcPr>
            <w:tcW w:w="271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42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1D1E7" w14:textId="424BC959" w:rsidR="00E66558" w:rsidRDefault="00977D6B" w:rsidP="00977D6B">
            <w:pPr>
              <w:pStyle w:val="TableRow"/>
              <w:ind w:left="0"/>
              <w:rPr>
                <w:iCs/>
                <w:color w:val="auto"/>
                <w:szCs w:val="28"/>
                <w:lang w:val="en-US"/>
              </w:rPr>
            </w:pPr>
            <w:r>
              <w:rPr>
                <w:iCs/>
                <w:color w:val="auto"/>
                <w:szCs w:val="28"/>
                <w:lang w:val="en-US"/>
              </w:rPr>
              <w:t>S</w:t>
            </w:r>
            <w:r w:rsidR="00367D73" w:rsidRPr="00E27862">
              <w:rPr>
                <w:iCs/>
                <w:color w:val="auto"/>
                <w:szCs w:val="28"/>
                <w:lang w:val="en-US"/>
              </w:rPr>
              <w:t xml:space="preserve">taff training on </w:t>
            </w:r>
            <w:r w:rsidR="009071CB">
              <w:rPr>
                <w:iCs/>
                <w:color w:val="auto"/>
                <w:szCs w:val="28"/>
                <w:lang w:val="en-US"/>
              </w:rPr>
              <w:t xml:space="preserve">Youth </w:t>
            </w:r>
            <w:r>
              <w:rPr>
                <w:iCs/>
                <w:color w:val="auto"/>
                <w:szCs w:val="28"/>
                <w:lang w:val="en-US"/>
              </w:rPr>
              <w:t xml:space="preserve">Mental Health First Aid </w:t>
            </w:r>
          </w:p>
          <w:p w14:paraId="299A510A" w14:textId="77777777" w:rsidR="00977D6B" w:rsidRDefault="00977D6B" w:rsidP="00977D6B">
            <w:pPr>
              <w:pStyle w:val="TableRow"/>
              <w:ind w:left="0"/>
            </w:pPr>
          </w:p>
          <w:p w14:paraId="1B4176BA" w14:textId="77777777" w:rsidR="00977D6B" w:rsidRDefault="00977D6B" w:rsidP="00977D6B">
            <w:pPr>
              <w:pStyle w:val="TableRow"/>
            </w:pPr>
            <w:r>
              <w:t xml:space="preserve">Supporting pupils’ </w:t>
            </w:r>
          </w:p>
          <w:p w14:paraId="2A7D5538" w14:textId="076BD9D5" w:rsidR="00977D6B" w:rsidRDefault="00977D6B" w:rsidP="00977D6B">
            <w:pPr>
              <w:pStyle w:val="TableRow"/>
            </w:pPr>
            <w:r>
              <w:t>social, emotional, and behavioural needs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D905C" w14:textId="4B7276BE" w:rsidR="00977D6B" w:rsidRDefault="006B7D4A" w:rsidP="00367D73">
            <w:pPr>
              <w:pStyle w:val="TableRowCentered"/>
              <w:jc w:val="left"/>
              <w:rPr>
                <w:rFonts w:cs="Arial"/>
                <w:color w:val="auto"/>
                <w:szCs w:val="24"/>
              </w:rPr>
            </w:pPr>
            <w:r>
              <w:rPr>
                <w:rFonts w:cs="Arial"/>
                <w:color w:val="auto"/>
                <w:szCs w:val="24"/>
              </w:rPr>
              <w:t>E</w:t>
            </w:r>
            <w:r w:rsidRPr="006B7D4A">
              <w:rPr>
                <w:rFonts w:cs="Arial"/>
                <w:color w:val="auto"/>
                <w:szCs w:val="24"/>
              </w:rPr>
              <w:t>ffective SEL can lead to learning gains of +4 months over the course of a year.</w:t>
            </w:r>
          </w:p>
          <w:p w14:paraId="671E2514" w14:textId="77777777" w:rsidR="00977D6B" w:rsidRDefault="00977D6B" w:rsidP="00367D73">
            <w:pPr>
              <w:pStyle w:val="TableRowCentered"/>
              <w:jc w:val="left"/>
              <w:rPr>
                <w:rFonts w:cs="Arial"/>
                <w:color w:val="auto"/>
                <w:szCs w:val="24"/>
              </w:rPr>
            </w:pPr>
          </w:p>
          <w:p w14:paraId="2A7D5539" w14:textId="5447F210" w:rsidR="00E66558" w:rsidRDefault="00977D6B" w:rsidP="00367D73">
            <w:pPr>
              <w:pStyle w:val="TableRowCentered"/>
              <w:jc w:val="left"/>
              <w:rPr>
                <w:sz w:val="22"/>
              </w:rPr>
            </w:pPr>
            <w:hyperlink r:id="rId19" w:history="1">
              <w:r w:rsidRPr="00977D6B">
                <w:rPr>
                  <w:rStyle w:val="Hyperlink"/>
                  <w:rFonts w:cs="Arial"/>
                  <w:szCs w:val="24"/>
                </w:rPr>
                <w:t>Improving Social and Emotional Learning in Primary Schools</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21B5D474" w:rsidR="00E66558" w:rsidRDefault="00367D73">
            <w:pPr>
              <w:pStyle w:val="TableRowCentered"/>
              <w:jc w:val="left"/>
              <w:rPr>
                <w:sz w:val="22"/>
              </w:rPr>
            </w:pPr>
            <w:r>
              <w:rPr>
                <w:sz w:val="22"/>
              </w:rPr>
              <w:t>1,3,4,5,6</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DE722" w14:textId="6AC2E65C" w:rsidR="00487470" w:rsidRPr="00487470" w:rsidRDefault="00487470" w:rsidP="00977D6B">
            <w:pPr>
              <w:pStyle w:val="TableRow"/>
            </w:pPr>
            <w:r w:rsidRPr="00487470">
              <w:t>Supporting pupil’s ability to recognise and express emotions through activities</w:t>
            </w:r>
            <w:r w:rsidR="00977D6B">
              <w:t xml:space="preserve"> </w:t>
            </w:r>
            <w:r w:rsidRPr="00487470">
              <w:t>with active forms of learning,</w:t>
            </w:r>
          </w:p>
          <w:p w14:paraId="0388C871" w14:textId="77777777" w:rsidR="00487470" w:rsidRPr="00487470" w:rsidRDefault="00487470" w:rsidP="00487470">
            <w:pPr>
              <w:pStyle w:val="TableRow"/>
            </w:pPr>
            <w:r w:rsidRPr="00487470">
              <w:t>such as: role-play, discussion</w:t>
            </w:r>
          </w:p>
          <w:p w14:paraId="2A7D553C" w14:textId="5E780D64" w:rsidR="00E66558" w:rsidRDefault="00487470" w:rsidP="00487470">
            <w:pPr>
              <w:pStyle w:val="TableRow"/>
              <w:rPr>
                <w:i/>
                <w:sz w:val="22"/>
              </w:rPr>
            </w:pPr>
            <w:r w:rsidRPr="00487470">
              <w:t>and small group work</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A86BB" w14:textId="63E3AC2A" w:rsidR="00E66558" w:rsidRDefault="00487470" w:rsidP="00E73BD5">
            <w:pPr>
              <w:pStyle w:val="TableRowCentered"/>
              <w:jc w:val="left"/>
            </w:pPr>
            <w:r w:rsidRPr="00487470">
              <w:t>Evidence</w:t>
            </w:r>
            <w:r>
              <w:t xml:space="preserve"> suggests that g</w:t>
            </w:r>
            <w:r w:rsidRPr="00487470">
              <w:t>ood self-awareness</w:t>
            </w:r>
            <w:r>
              <w:t xml:space="preserve"> </w:t>
            </w:r>
            <w:r w:rsidRPr="00487470">
              <w:t>is associated with reduced difficulties in social</w:t>
            </w:r>
            <w:r w:rsidR="00E73BD5">
              <w:t xml:space="preserve"> </w:t>
            </w:r>
            <w:r w:rsidRPr="00487470">
              <w:t>functioning and fewer externalising problems</w:t>
            </w:r>
            <w:r>
              <w:t>.</w:t>
            </w:r>
          </w:p>
          <w:p w14:paraId="4DEAB276" w14:textId="77777777" w:rsidR="00487470" w:rsidRDefault="00487470" w:rsidP="00487470">
            <w:pPr>
              <w:pStyle w:val="TableRowCentered"/>
              <w:jc w:val="left"/>
            </w:pPr>
          </w:p>
          <w:p w14:paraId="4149B6F5" w14:textId="77777777" w:rsidR="00487470" w:rsidRPr="00E27862" w:rsidRDefault="00487470" w:rsidP="00487470">
            <w:pPr>
              <w:pStyle w:val="TableRowCentered"/>
              <w:jc w:val="left"/>
              <w:rPr>
                <w:rFonts w:cs="Arial"/>
                <w:color w:val="auto"/>
                <w:szCs w:val="24"/>
              </w:rPr>
            </w:pPr>
            <w:hyperlink r:id="rId20" w:history="1">
              <w:r>
                <w:rPr>
                  <w:rStyle w:val="Hyperlink"/>
                </w:rPr>
                <w:t>EEF_Social_and_Emotional_Learning</w:t>
              </w:r>
            </w:hyperlink>
          </w:p>
          <w:p w14:paraId="2A7D553D" w14:textId="44B0D031" w:rsidR="00487470" w:rsidRDefault="00487470" w:rsidP="00487470">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4E0BFA51" w:rsidR="00E66558" w:rsidRDefault="00487470">
            <w:pPr>
              <w:pStyle w:val="TableRowCentered"/>
              <w:jc w:val="left"/>
              <w:rPr>
                <w:sz w:val="22"/>
              </w:rPr>
            </w:pPr>
            <w:r>
              <w:rPr>
                <w:sz w:val="22"/>
              </w:rPr>
              <w:t>1,3,4,5,6</w:t>
            </w:r>
          </w:p>
        </w:tc>
      </w:tr>
      <w:tr w:rsidR="00487470" w14:paraId="7BF9D1A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FAD91" w14:textId="443DD9C1" w:rsidR="00487470" w:rsidRPr="00487470" w:rsidRDefault="007F5ADB" w:rsidP="007F5ADB">
            <w:pPr>
              <w:pStyle w:val="TableRow"/>
            </w:pPr>
            <w:r>
              <w:t>Supporting pupil outcomes through enrichment activities and life skill strategies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2833F" w14:textId="6F60806C" w:rsidR="00487470" w:rsidRPr="00487470" w:rsidRDefault="007F5ADB" w:rsidP="007F5ADB">
            <w:pPr>
              <w:pStyle w:val="TableRowCentered"/>
              <w:jc w:val="left"/>
            </w:pPr>
            <w:r>
              <w:t xml:space="preserve">There is evidence to show that </w:t>
            </w:r>
            <w:r w:rsidRPr="007F5ADB">
              <w:t xml:space="preserve">Arts </w:t>
            </w:r>
            <w:r w:rsidR="006B7D4A">
              <w:t xml:space="preserve">and team building </w:t>
            </w:r>
            <w:r w:rsidRPr="007F5ADB">
              <w:t>participation approaches can have a positive impact on academic outcomes i</w:t>
            </w:r>
            <w:r>
              <w:t>n other areas of the curriculum and can build w</w:t>
            </w:r>
            <w:r w:rsidRPr="007F5ADB">
              <w:t>ider benefits such as more positive attitudes to learning and increased well-being</w:t>
            </w:r>
            <w:r>
              <w:t xml:space="preserv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1CD32" w14:textId="1EFE0995" w:rsidR="00487470" w:rsidRDefault="007F5ADB">
            <w:pPr>
              <w:pStyle w:val="TableRowCentered"/>
              <w:jc w:val="left"/>
              <w:rPr>
                <w:sz w:val="22"/>
              </w:rPr>
            </w:pPr>
            <w:r>
              <w:rPr>
                <w:sz w:val="22"/>
              </w:rPr>
              <w:t>5,6</w:t>
            </w:r>
          </w:p>
        </w:tc>
      </w:tr>
      <w:tr w:rsidR="00B04D1A" w14:paraId="247FFA2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7C3A7" w14:textId="77777777" w:rsidR="00B04D1A" w:rsidRPr="00E27862" w:rsidRDefault="00B04D1A" w:rsidP="00435C54">
            <w:pPr>
              <w:suppressAutoHyphens w:val="0"/>
              <w:autoSpaceDN/>
              <w:spacing w:before="60" w:after="60" w:line="240" w:lineRule="auto"/>
              <w:ind w:left="29" w:right="57"/>
              <w:rPr>
                <w:iCs/>
                <w:color w:val="auto"/>
                <w:szCs w:val="28"/>
                <w:lang w:val="en-US"/>
              </w:rPr>
            </w:pPr>
            <w:r w:rsidRPr="00E27862">
              <w:rPr>
                <w:iCs/>
                <w:color w:val="auto"/>
                <w:szCs w:val="28"/>
                <w:lang w:val="en-US"/>
              </w:rPr>
              <w:t>Contingency fund for acute issues.</w:t>
            </w:r>
          </w:p>
          <w:p w14:paraId="7E27E05D" w14:textId="77777777" w:rsidR="00B04D1A" w:rsidRDefault="00B04D1A" w:rsidP="007F5ADB">
            <w:pPr>
              <w:pStyle w:val="TableRow"/>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74067" w14:textId="57399C62" w:rsidR="00B04D1A" w:rsidRDefault="00B04D1A" w:rsidP="007F5ADB">
            <w:pPr>
              <w:pStyle w:val="TableRowCentered"/>
              <w:jc w:val="left"/>
            </w:pPr>
            <w:r w:rsidRPr="00E27862">
              <w:rPr>
                <w:color w:val="auto"/>
                <w:szCs w:val="22"/>
              </w:rPr>
              <w:t>Based on our experiences and those of similar schools to ours, we have identified a need to set a small amount of funding aside to respond quickly to needs that have not yet been identified.</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E898F" w14:textId="583136B7" w:rsidR="00B04D1A" w:rsidRDefault="00B04D1A">
            <w:pPr>
              <w:pStyle w:val="TableRowCentered"/>
              <w:jc w:val="left"/>
              <w:rPr>
                <w:sz w:val="22"/>
              </w:rPr>
            </w:pPr>
            <w:r w:rsidRPr="00E27862">
              <w:rPr>
                <w:color w:val="auto"/>
                <w:sz w:val="22"/>
              </w:rPr>
              <w:t>All</w:t>
            </w:r>
          </w:p>
        </w:tc>
      </w:tr>
    </w:tbl>
    <w:p w14:paraId="2A7D5540" w14:textId="581F902B" w:rsidR="00E66558" w:rsidRDefault="00E66558">
      <w:pPr>
        <w:spacing w:before="240" w:after="0"/>
        <w:rPr>
          <w:b/>
          <w:bCs/>
          <w:color w:val="104F75"/>
          <w:sz w:val="28"/>
          <w:szCs w:val="28"/>
        </w:rPr>
      </w:pPr>
    </w:p>
    <w:p w14:paraId="2A7D5541" w14:textId="1841D41B" w:rsidR="00E66558" w:rsidRDefault="00A839D3" w:rsidP="00120AB1">
      <w:r>
        <w:rPr>
          <w:b/>
          <w:bCs/>
          <w:color w:val="104F75"/>
          <w:sz w:val="28"/>
          <w:szCs w:val="28"/>
        </w:rPr>
        <w:t>Total budgeted cost: £</w:t>
      </w:r>
      <w:r w:rsidR="00F82B78">
        <w:rPr>
          <w:b/>
          <w:bCs/>
          <w:color w:val="104F75"/>
          <w:sz w:val="28"/>
          <w:szCs w:val="28"/>
        </w:rPr>
        <w:t>62,758</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191091AD" w:rsidR="00E66558" w:rsidRDefault="009D71E8">
      <w:r>
        <w:t>This details the impact that our pupil premium activity had on pupils in the 202</w:t>
      </w:r>
      <w:r w:rsidR="000B19B1">
        <w:t>3</w:t>
      </w:r>
      <w:r>
        <w:t xml:space="preserve"> to 202</w:t>
      </w:r>
      <w:r w:rsidR="000B19B1">
        <w:t>4</w:t>
      </w:r>
      <w: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rsidTr="009A46F9">
        <w:trPr>
          <w:trHeight w:val="1313"/>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DAAE1" w14:textId="2835EE6B" w:rsidR="00CD61F0" w:rsidRDefault="00B66247" w:rsidP="009A46F9">
            <w:pPr>
              <w:suppressAutoHyphens w:val="0"/>
              <w:autoSpaceDN/>
              <w:spacing w:before="120"/>
              <w:rPr>
                <w:color w:val="auto"/>
                <w:lang w:eastAsia="en-US"/>
              </w:rPr>
            </w:pPr>
            <w:r>
              <w:rPr>
                <w:color w:val="auto"/>
                <w:lang w:eastAsia="en-US"/>
              </w:rPr>
              <w:t>Reading continues to be a focus area of the SDP and this continues to grow in strength in terms of progress and development. The Little Wandle Systematic Synthetic Phonics Programme is utilised for pupils in KS2 for Rapid Catch- up and has enabled pupils to make good progress over time and now only 5% of KS2 pupils receive this intervention compared to 31% last year</w:t>
            </w:r>
            <w:r w:rsidR="00CD61F0">
              <w:rPr>
                <w:color w:val="auto"/>
                <w:lang w:eastAsia="en-US"/>
              </w:rPr>
              <w:t xml:space="preserve"> 2.5% of these pupils are pupil premium. In addition, we utilise the Little Wandle Fluency Programme that pupils move onto following the completion of the phonics programme. </w:t>
            </w:r>
            <w:r w:rsidR="00EC09B8">
              <w:rPr>
                <w:color w:val="auto"/>
                <w:lang w:eastAsia="en-US"/>
              </w:rPr>
              <w:t>Through the development of reading and fluency for reading, pupils’ engagement and confidence in reading for pleasure has also been enhanced.</w:t>
            </w:r>
          </w:p>
          <w:p w14:paraId="11ECE4D5" w14:textId="122B5815" w:rsidR="00D260E6" w:rsidRDefault="00D260E6" w:rsidP="009A46F9">
            <w:pPr>
              <w:suppressAutoHyphens w:val="0"/>
              <w:autoSpaceDN/>
              <w:spacing w:before="120"/>
              <w:rPr>
                <w:color w:val="auto"/>
                <w:lang w:eastAsia="en-US"/>
              </w:rPr>
            </w:pPr>
            <w:r>
              <w:rPr>
                <w:color w:val="auto"/>
                <w:lang w:eastAsia="en-US"/>
              </w:rPr>
              <w:t>The strategies for development included whole school systematic, synthetic phonics</w:t>
            </w:r>
            <w:r w:rsidR="00CF54E5">
              <w:rPr>
                <w:color w:val="auto"/>
                <w:lang w:eastAsia="en-US"/>
              </w:rPr>
              <w:t xml:space="preserve"> </w:t>
            </w:r>
            <w:r>
              <w:rPr>
                <w:color w:val="auto"/>
                <w:lang w:eastAsia="en-US"/>
              </w:rPr>
              <w:t>training for all staff</w:t>
            </w:r>
            <w:r w:rsidR="00EC09B8">
              <w:rPr>
                <w:color w:val="auto"/>
                <w:lang w:eastAsia="en-US"/>
              </w:rPr>
              <w:t xml:space="preserve"> through the Little Wandle INSET programme.</w:t>
            </w:r>
            <w:r>
              <w:rPr>
                <w:color w:val="auto"/>
                <w:lang w:eastAsia="en-US"/>
              </w:rPr>
              <w:t xml:space="preserve"> </w:t>
            </w:r>
            <w:r w:rsidR="00EC09B8">
              <w:rPr>
                <w:color w:val="auto"/>
                <w:lang w:eastAsia="en-US"/>
              </w:rPr>
              <w:t>This enabled</w:t>
            </w:r>
            <w:r>
              <w:rPr>
                <w:color w:val="auto"/>
                <w:lang w:eastAsia="en-US"/>
              </w:rPr>
              <w:t xml:space="preserve"> staff </w:t>
            </w:r>
            <w:r w:rsidR="00EC09B8">
              <w:rPr>
                <w:color w:val="auto"/>
                <w:lang w:eastAsia="en-US"/>
              </w:rPr>
              <w:t>to effectively plan and implement the phonics scheme into their year groups from the very start of the year through the analysis and placement of those from their previous year group and setting up the new Foundation pupils</w:t>
            </w:r>
            <w:r>
              <w:rPr>
                <w:color w:val="auto"/>
                <w:lang w:eastAsia="en-US"/>
              </w:rPr>
              <w:t>.</w:t>
            </w:r>
            <w:r w:rsidR="00CF54E5">
              <w:rPr>
                <w:color w:val="auto"/>
                <w:lang w:eastAsia="en-US"/>
              </w:rPr>
              <w:t xml:space="preserve"> </w:t>
            </w:r>
            <w:r w:rsidR="005C1C7D">
              <w:rPr>
                <w:color w:val="auto"/>
                <w:lang w:eastAsia="en-US"/>
              </w:rPr>
              <w:t xml:space="preserve">Further training has been undertaken by TAs in their delivery of </w:t>
            </w:r>
            <w:r w:rsidR="003D6165">
              <w:rPr>
                <w:color w:val="auto"/>
                <w:lang w:eastAsia="en-US"/>
              </w:rPr>
              <w:t xml:space="preserve">Little Wandle Keep up interventions to enable those who require further interventions throughout the school day to secure their understanding of phonics. Staff have further developed their understanding of assessment and planning next steps, which in turn has enabled pupils to make good progress. Last year 93% of all pupils in Year 1 passed the Phonics Screening Check and 100% by the end of KS1. </w:t>
            </w:r>
          </w:p>
          <w:p w14:paraId="56E69B60" w14:textId="77777777" w:rsidR="00D366EB" w:rsidRDefault="00456DBC" w:rsidP="009A46F9">
            <w:pPr>
              <w:suppressAutoHyphens w:val="0"/>
              <w:autoSpaceDN/>
              <w:spacing w:before="120"/>
              <w:rPr>
                <w:color w:val="auto"/>
                <w:lang w:eastAsia="en-US"/>
              </w:rPr>
            </w:pPr>
            <w:r>
              <w:rPr>
                <w:color w:val="auto"/>
                <w:lang w:eastAsia="en-US"/>
              </w:rPr>
              <w:t>Another area for development identified is in Maths for the school. Generally, o</w:t>
            </w:r>
            <w:r w:rsidR="00B94B17">
              <w:rPr>
                <w:color w:val="auto"/>
                <w:lang w:eastAsia="en-US"/>
              </w:rPr>
              <w:t xml:space="preserve">ur internal assessments identified that </w:t>
            </w:r>
            <w:r w:rsidR="003111C1">
              <w:rPr>
                <w:color w:val="auto"/>
                <w:lang w:eastAsia="en-US"/>
              </w:rPr>
              <w:t xml:space="preserve">disadvantaged </w:t>
            </w:r>
            <w:r w:rsidR="00B94B17">
              <w:rPr>
                <w:color w:val="auto"/>
                <w:lang w:eastAsia="en-US"/>
              </w:rPr>
              <w:t xml:space="preserve">pupils </w:t>
            </w:r>
            <w:r w:rsidR="00AC3B7B">
              <w:rPr>
                <w:color w:val="auto"/>
                <w:lang w:eastAsia="en-US"/>
              </w:rPr>
              <w:t xml:space="preserve">across all year groups predominantly achieve better in maths, which </w:t>
            </w:r>
            <w:r>
              <w:rPr>
                <w:color w:val="auto"/>
                <w:lang w:eastAsia="en-US"/>
              </w:rPr>
              <w:t>has been</w:t>
            </w:r>
            <w:r w:rsidR="00AC3B7B">
              <w:rPr>
                <w:color w:val="auto"/>
                <w:lang w:eastAsia="en-US"/>
              </w:rPr>
              <w:t xml:space="preserve"> a key area of intervention through the Maths on the Move programme </w:t>
            </w:r>
            <w:r>
              <w:rPr>
                <w:color w:val="auto"/>
                <w:lang w:eastAsia="en-US"/>
              </w:rPr>
              <w:t>over the past two academic years</w:t>
            </w:r>
            <w:r w:rsidR="00AC3B7B">
              <w:rPr>
                <w:color w:val="auto"/>
                <w:lang w:eastAsia="en-US"/>
              </w:rPr>
              <w:t xml:space="preserve"> </w:t>
            </w:r>
            <w:r w:rsidR="00E52C2D">
              <w:rPr>
                <w:color w:val="auto"/>
                <w:lang w:eastAsia="en-US"/>
              </w:rPr>
              <w:t>and the majority of pupils were working at ARE by the end of the academic year.</w:t>
            </w:r>
            <w:r w:rsidR="00EC09B8">
              <w:rPr>
                <w:color w:val="auto"/>
                <w:lang w:eastAsia="en-US"/>
              </w:rPr>
              <w:t xml:space="preserve"> During the year, our Maths lead attended a working group to support those with SEND in maths through the L.E.A.D Hub. From this she was able to share and implement strategies to further enhance maths practice and adaptations for those with SEND, including how manipulatives are made available and utilised in school. This has strengthened pedagogical understanding for our most vulnerable </w:t>
            </w:r>
            <w:r w:rsidR="00D366EB">
              <w:rPr>
                <w:color w:val="auto"/>
                <w:lang w:eastAsia="en-US"/>
              </w:rPr>
              <w:t xml:space="preserve">students can access the curriculum. </w:t>
            </w:r>
            <w:r w:rsidR="00E52C2D">
              <w:rPr>
                <w:color w:val="auto"/>
                <w:lang w:eastAsia="en-US"/>
              </w:rPr>
              <w:t xml:space="preserve"> </w:t>
            </w:r>
          </w:p>
          <w:p w14:paraId="787D2213" w14:textId="78D5C0BC" w:rsidR="00AC0F86" w:rsidRDefault="00D366EB" w:rsidP="005C1C7D">
            <w:pPr>
              <w:suppressAutoHyphens w:val="0"/>
              <w:autoSpaceDN/>
              <w:spacing w:before="120"/>
              <w:rPr>
                <w:color w:val="auto"/>
                <w:lang w:eastAsia="en-US"/>
              </w:rPr>
            </w:pPr>
            <w:r>
              <w:rPr>
                <w:color w:val="auto"/>
                <w:lang w:eastAsia="en-US"/>
              </w:rPr>
              <w:t xml:space="preserve">As both </w:t>
            </w:r>
            <w:r w:rsidR="00E52C2D">
              <w:rPr>
                <w:color w:val="auto"/>
                <w:lang w:eastAsia="en-US"/>
              </w:rPr>
              <w:t xml:space="preserve">Reading and Writing were key areas for </w:t>
            </w:r>
            <w:r w:rsidR="00456DBC">
              <w:rPr>
                <w:color w:val="auto"/>
                <w:lang w:eastAsia="en-US"/>
              </w:rPr>
              <w:t xml:space="preserve">further </w:t>
            </w:r>
            <w:r w:rsidR="00EE1A89">
              <w:rPr>
                <w:color w:val="auto"/>
                <w:lang w:eastAsia="en-US"/>
              </w:rPr>
              <w:t>development</w:t>
            </w:r>
            <w:r w:rsidR="00E52C2D">
              <w:rPr>
                <w:color w:val="auto"/>
                <w:lang w:eastAsia="en-US"/>
              </w:rPr>
              <w:t xml:space="preserve"> and we have this year </w:t>
            </w:r>
            <w:r w:rsidR="00456DBC">
              <w:rPr>
                <w:color w:val="auto"/>
                <w:lang w:eastAsia="en-US"/>
              </w:rPr>
              <w:t>continued to strengthen and further embed the</w:t>
            </w:r>
            <w:r w:rsidR="00EE1A89">
              <w:rPr>
                <w:color w:val="auto"/>
                <w:lang w:eastAsia="en-US"/>
              </w:rPr>
              <w:t xml:space="preserve"> Phonics Scheme</w:t>
            </w:r>
            <w:r w:rsidR="002673C9">
              <w:rPr>
                <w:color w:val="auto"/>
                <w:lang w:eastAsia="en-US"/>
              </w:rPr>
              <w:t>,</w:t>
            </w:r>
            <w:r w:rsidR="00EE1A89">
              <w:rPr>
                <w:color w:val="auto"/>
                <w:lang w:eastAsia="en-US"/>
              </w:rPr>
              <w:t xml:space="preserve"> Little Wandle to support the development of early reading and the application to writing</w:t>
            </w:r>
            <w:r w:rsidR="002673C9">
              <w:rPr>
                <w:color w:val="auto"/>
                <w:lang w:eastAsia="en-US"/>
              </w:rPr>
              <w:t>.</w:t>
            </w:r>
            <w:r>
              <w:rPr>
                <w:color w:val="auto"/>
                <w:lang w:eastAsia="en-US"/>
              </w:rPr>
              <w:t xml:space="preserve"> This was </w:t>
            </w:r>
            <w:r>
              <w:rPr>
                <w:color w:val="auto"/>
                <w:lang w:eastAsia="en-US"/>
              </w:rPr>
              <w:lastRenderedPageBreak/>
              <w:t xml:space="preserve">reflected </w:t>
            </w:r>
            <w:r w:rsidR="002673C9">
              <w:rPr>
                <w:color w:val="auto"/>
                <w:lang w:eastAsia="en-US"/>
              </w:rPr>
              <w:t>in</w:t>
            </w:r>
            <w:r>
              <w:rPr>
                <w:color w:val="auto"/>
                <w:lang w:eastAsia="en-US"/>
              </w:rPr>
              <w:t xml:space="preserve"> the KS1 Optional SATs results in July 2024</w:t>
            </w:r>
            <w:r w:rsidR="00AC0F86">
              <w:rPr>
                <w:color w:val="auto"/>
                <w:lang w:eastAsia="en-US"/>
              </w:rPr>
              <w:t xml:space="preserve"> 90% of the cohort meet the expected standards and 66% of Pupil Premium Pupils. In KS2 75% of pupil premium pupils met the expected standard for reading and 50% for writing. Writing continues to be an area for further development for the academic year. We have secured </w:t>
            </w:r>
            <w:r w:rsidR="005C1C7D">
              <w:rPr>
                <w:color w:val="auto"/>
                <w:lang w:eastAsia="en-US"/>
              </w:rPr>
              <w:t>training with Alex Quigley ‘</w:t>
            </w:r>
            <w:r w:rsidR="005C1C7D" w:rsidRPr="005C1C7D">
              <w:rPr>
                <w:color w:val="auto"/>
                <w:lang w:eastAsia="en-US"/>
              </w:rPr>
              <w:t>Closing the Writing Gap - Raising Standards</w:t>
            </w:r>
            <w:r w:rsidR="005C1C7D">
              <w:rPr>
                <w:color w:val="auto"/>
                <w:lang w:eastAsia="en-US"/>
              </w:rPr>
              <w:t xml:space="preserve">’ and ‘Writing for Pleasure’ through the L.E.A.D Hub. </w:t>
            </w:r>
          </w:p>
          <w:p w14:paraId="21FBA6F2" w14:textId="3B4FE3CF" w:rsidR="003D6165" w:rsidRDefault="005C1C7D" w:rsidP="003D6165">
            <w:pPr>
              <w:suppressAutoHyphens w:val="0"/>
              <w:autoSpaceDN/>
              <w:spacing w:before="120"/>
              <w:rPr>
                <w:color w:val="auto"/>
                <w:lang w:eastAsia="en-US"/>
              </w:rPr>
            </w:pPr>
            <w:r>
              <w:rPr>
                <w:color w:val="auto"/>
                <w:lang w:eastAsia="en-US"/>
              </w:rPr>
              <w:t>Last Academic year the Deputy Headteacher</w:t>
            </w:r>
            <w:r w:rsidR="003D6165">
              <w:rPr>
                <w:color w:val="auto"/>
                <w:lang w:eastAsia="en-US"/>
              </w:rPr>
              <w:t xml:space="preserve"> became a</w:t>
            </w:r>
            <w:r w:rsidR="002673C9">
              <w:rPr>
                <w:color w:val="auto"/>
                <w:lang w:eastAsia="en-US"/>
              </w:rPr>
              <w:t>n</w:t>
            </w:r>
            <w:r w:rsidR="003D6165">
              <w:rPr>
                <w:color w:val="auto"/>
                <w:lang w:eastAsia="en-US"/>
              </w:rPr>
              <w:t xml:space="preserve"> Adult Mental Health Lead alongside the Headteacher. Additionally, our Pastoral TA has become a Youth Mental Health First Aider alongside already offering Drawing and Talking and Lego therapy to many of our Pupil Premium pupils. This has enabled our pupils to improve social and emotional learning; recognition of and ways to manage their emotions and building relationships with their peers. This has been evident through the intervention reports and tracking from both pupils and parents. </w:t>
            </w:r>
          </w:p>
          <w:p w14:paraId="2A7D5546" w14:textId="19CDAEBF" w:rsidR="00E66558" w:rsidRPr="00892264" w:rsidRDefault="00D97BD5" w:rsidP="003D6165">
            <w:pPr>
              <w:suppressAutoHyphens w:val="0"/>
              <w:autoSpaceDN/>
              <w:spacing w:before="120"/>
              <w:rPr>
                <w:color w:val="auto"/>
                <w:lang w:eastAsia="en-US"/>
              </w:rPr>
            </w:pPr>
            <w:r w:rsidRPr="00D97BD5">
              <w:rPr>
                <w:color w:val="auto"/>
                <w:lang w:eastAsia="en-US"/>
              </w:rPr>
              <w:t>O</w:t>
            </w:r>
            <w:r w:rsidR="00895B2D" w:rsidRPr="00D97BD5">
              <w:rPr>
                <w:color w:val="auto"/>
                <w:lang w:eastAsia="en-US"/>
              </w:rPr>
              <w:t>verall attendance in 202</w:t>
            </w:r>
            <w:r w:rsidR="009945F0">
              <w:rPr>
                <w:color w:val="auto"/>
                <w:lang w:eastAsia="en-US"/>
              </w:rPr>
              <w:t>3</w:t>
            </w:r>
            <w:r w:rsidR="00895B2D" w:rsidRPr="00D97BD5">
              <w:rPr>
                <w:color w:val="auto"/>
                <w:lang w:eastAsia="en-US"/>
              </w:rPr>
              <w:t>/2</w:t>
            </w:r>
            <w:r w:rsidR="009945F0">
              <w:rPr>
                <w:color w:val="auto"/>
                <w:lang w:eastAsia="en-US"/>
              </w:rPr>
              <w:t>4</w:t>
            </w:r>
            <w:r w:rsidR="00895B2D" w:rsidRPr="00D97BD5">
              <w:rPr>
                <w:color w:val="auto"/>
                <w:lang w:eastAsia="en-US"/>
              </w:rPr>
              <w:t xml:space="preserve"> was at </w:t>
            </w:r>
            <w:r w:rsidR="009945F0">
              <w:rPr>
                <w:color w:val="auto"/>
                <w:lang w:eastAsia="en-US"/>
              </w:rPr>
              <w:t>96</w:t>
            </w:r>
            <w:r w:rsidR="00895B2D" w:rsidRPr="00D97BD5">
              <w:rPr>
                <w:color w:val="auto"/>
                <w:lang w:eastAsia="en-US"/>
              </w:rPr>
              <w:t>%</w:t>
            </w:r>
            <w:r w:rsidR="002C239A" w:rsidRPr="00D97BD5">
              <w:rPr>
                <w:color w:val="auto"/>
                <w:lang w:eastAsia="en-US"/>
              </w:rPr>
              <w:t>, although below</w:t>
            </w:r>
            <w:r w:rsidR="00895B2D" w:rsidRPr="00D97BD5">
              <w:rPr>
                <w:color w:val="auto"/>
                <w:lang w:eastAsia="en-US"/>
              </w:rPr>
              <w:t xml:space="preserve"> the school’s target of 97%</w:t>
            </w:r>
            <w:r w:rsidR="002C239A" w:rsidRPr="00D97BD5">
              <w:rPr>
                <w:color w:val="auto"/>
                <w:lang w:eastAsia="en-US"/>
              </w:rPr>
              <w:t xml:space="preserve"> it is </w:t>
            </w:r>
            <w:r w:rsidR="009945F0">
              <w:rPr>
                <w:color w:val="auto"/>
                <w:lang w:eastAsia="en-US"/>
              </w:rPr>
              <w:t>3</w:t>
            </w:r>
            <w:r w:rsidR="002C239A" w:rsidRPr="00D97BD5">
              <w:rPr>
                <w:color w:val="auto"/>
                <w:lang w:eastAsia="en-US"/>
              </w:rPr>
              <w:t>% higher than the preceding year.</w:t>
            </w:r>
            <w:r w:rsidR="00895B2D" w:rsidRPr="00D97BD5">
              <w:rPr>
                <w:color w:val="auto"/>
                <w:lang w:eastAsia="en-US"/>
              </w:rPr>
              <w:t xml:space="preserve"> </w:t>
            </w:r>
            <w:r w:rsidR="002240E8" w:rsidRPr="00D97BD5">
              <w:rPr>
                <w:color w:val="auto"/>
                <w:lang w:eastAsia="en-US"/>
              </w:rPr>
              <w:t>During this academic year 202</w:t>
            </w:r>
            <w:r w:rsidR="009945F0">
              <w:rPr>
                <w:color w:val="auto"/>
                <w:lang w:eastAsia="en-US"/>
              </w:rPr>
              <w:t>3</w:t>
            </w:r>
            <w:r w:rsidR="002240E8" w:rsidRPr="00D97BD5">
              <w:rPr>
                <w:color w:val="auto"/>
                <w:lang w:eastAsia="en-US"/>
              </w:rPr>
              <w:t>/2</w:t>
            </w:r>
            <w:r w:rsidR="009945F0">
              <w:rPr>
                <w:color w:val="auto"/>
                <w:lang w:eastAsia="en-US"/>
              </w:rPr>
              <w:t>4</w:t>
            </w:r>
            <w:r w:rsidR="002240E8" w:rsidRPr="00D97BD5">
              <w:rPr>
                <w:color w:val="auto"/>
                <w:lang w:eastAsia="en-US"/>
              </w:rPr>
              <w:t xml:space="preserve">, </w:t>
            </w:r>
            <w:r w:rsidR="00342525" w:rsidRPr="00D97BD5">
              <w:rPr>
                <w:color w:val="auto"/>
                <w:lang w:eastAsia="en-US"/>
              </w:rPr>
              <w:t xml:space="preserve">we </w:t>
            </w:r>
            <w:r w:rsidR="009945F0">
              <w:rPr>
                <w:color w:val="auto"/>
                <w:lang w:eastAsia="en-US"/>
              </w:rPr>
              <w:t xml:space="preserve">continue to deploy our robust strategies </w:t>
            </w:r>
            <w:r w:rsidR="00342525" w:rsidRPr="00D97BD5">
              <w:rPr>
                <w:color w:val="auto"/>
                <w:lang w:eastAsia="en-US"/>
              </w:rPr>
              <w:t xml:space="preserve">implemented </w:t>
            </w:r>
            <w:r w:rsidR="009945F0">
              <w:rPr>
                <w:color w:val="auto"/>
                <w:lang w:eastAsia="en-US"/>
              </w:rPr>
              <w:t xml:space="preserve">by our </w:t>
            </w:r>
            <w:r w:rsidR="00342525" w:rsidRPr="00D97BD5">
              <w:rPr>
                <w:color w:val="auto"/>
                <w:lang w:eastAsia="en-US"/>
              </w:rPr>
              <w:t>attendance champion to devise ways to raise attendance in line with government guidance.</w:t>
            </w:r>
            <w:r>
              <w:rPr>
                <w:color w:val="auto"/>
                <w:lang w:eastAsia="en-US"/>
              </w:rPr>
              <w:t xml:space="preserve"> </w:t>
            </w:r>
          </w:p>
        </w:tc>
      </w:tr>
    </w:tbl>
    <w:p w14:paraId="2A7D5548" w14:textId="77777777" w:rsidR="00E66558" w:rsidRDefault="009D71E8">
      <w:pPr>
        <w:pStyle w:val="Heading2"/>
        <w:spacing w:before="600"/>
      </w:pPr>
      <w:r>
        <w:lastRenderedPageBreak/>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21"/>
        <w:gridCol w:w="4665"/>
      </w:tblGrid>
      <w:tr w:rsidR="00E66558" w14:paraId="2A7D554C" w14:textId="77777777" w:rsidTr="002C239A">
        <w:tc>
          <w:tcPr>
            <w:tcW w:w="482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6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DB6168" w14:paraId="507C5E48" w14:textId="77777777" w:rsidTr="002C239A">
        <w:tc>
          <w:tcPr>
            <w:tcW w:w="4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2125B" w14:textId="24DF97FA" w:rsidR="00DB6168" w:rsidRPr="003B1DFB" w:rsidRDefault="00411A20">
            <w:pPr>
              <w:pStyle w:val="TableRow"/>
              <w:rPr>
                <w:rFonts w:cs="Arial"/>
                <w:szCs w:val="20"/>
              </w:rPr>
            </w:pPr>
            <w:r>
              <w:rPr>
                <w:rFonts w:cs="Arial"/>
                <w:szCs w:val="20"/>
              </w:rPr>
              <w:t xml:space="preserve">Developing </w:t>
            </w:r>
            <w:r w:rsidR="005A4BCB">
              <w:rPr>
                <w:rFonts w:cs="Arial"/>
                <w:szCs w:val="20"/>
              </w:rPr>
              <w:t>wellbeing and self regulation strategies for learning.</w:t>
            </w:r>
            <w:r>
              <w:rPr>
                <w:rFonts w:cs="Arial"/>
                <w:szCs w:val="20"/>
              </w:rPr>
              <w:t xml:space="preserve"> </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6F045" w14:textId="491EBD9C" w:rsidR="00DB6168" w:rsidRDefault="005A4BCB">
            <w:pPr>
              <w:pStyle w:val="TableRowCentered"/>
              <w:jc w:val="left"/>
              <w:rPr>
                <w:color w:val="0070C0"/>
              </w:rPr>
            </w:pPr>
            <w:r>
              <w:rPr>
                <w:color w:val="0070C0"/>
              </w:rPr>
              <w:t>Discovery Coaching</w:t>
            </w:r>
          </w:p>
        </w:tc>
      </w:tr>
    </w:tbl>
    <w:p w14:paraId="2A7D5553" w14:textId="77777777" w:rsidR="00E66558" w:rsidRDefault="009D71E8">
      <w:pPr>
        <w:pStyle w:val="Heading2"/>
        <w:spacing w:before="600"/>
      </w:pPr>
      <w:r>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7"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2AD4626E" w:rsidR="00E66558" w:rsidRDefault="00516C00">
            <w:pPr>
              <w:pStyle w:val="TableRowCentered"/>
              <w:jc w:val="left"/>
            </w:pPr>
            <w:r>
              <w:t>N/A</w:t>
            </w: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30D0E636" w:rsidR="00E66558" w:rsidRDefault="00516C00">
            <w:pPr>
              <w:pStyle w:val="TableRowCentered"/>
              <w:jc w:val="left"/>
            </w:pPr>
            <w:r>
              <w:t>N/A</w:t>
            </w:r>
          </w:p>
        </w:tc>
      </w:tr>
      <w:bookmarkEnd w:id="17"/>
    </w:tbl>
    <w:p w14:paraId="2A7D555E" w14:textId="77777777" w:rsidR="00E66558" w:rsidRDefault="00E66558"/>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1EF7F" w14:textId="77777777" w:rsidR="00685317" w:rsidRPr="00E27862" w:rsidRDefault="00685317" w:rsidP="00685317">
            <w:pPr>
              <w:suppressAutoHyphens w:val="0"/>
              <w:autoSpaceDN/>
              <w:spacing w:before="120" w:after="120"/>
              <w:rPr>
                <w:rFonts w:cs="Arial"/>
                <w:iCs/>
                <w:color w:val="auto"/>
                <w:lang w:eastAsia="en-US"/>
              </w:rPr>
            </w:pPr>
            <w:r w:rsidRPr="00E27862">
              <w:rPr>
                <w:rFonts w:cs="Arial"/>
                <w:iCs/>
                <w:color w:val="auto"/>
                <w:lang w:eastAsia="en-US"/>
              </w:rPr>
              <w:t xml:space="preserve">Our pupil premium strategy will be supplemented by additional activity that is not being funded by pupil premium or recovery premium. That will include: </w:t>
            </w:r>
          </w:p>
          <w:p w14:paraId="1DB8DBDC" w14:textId="349E4055" w:rsidR="00685317" w:rsidRPr="00E27862" w:rsidRDefault="00685317" w:rsidP="00685317">
            <w:pPr>
              <w:pStyle w:val="ListParagraph"/>
              <w:numPr>
                <w:ilvl w:val="0"/>
                <w:numId w:val="18"/>
              </w:numPr>
              <w:suppressAutoHyphens w:val="0"/>
              <w:autoSpaceDN/>
              <w:spacing w:before="60" w:after="120"/>
              <w:ind w:left="714" w:hanging="357"/>
              <w:contextualSpacing w:val="0"/>
              <w:rPr>
                <w:rFonts w:cs="Arial"/>
                <w:iCs/>
                <w:color w:val="auto"/>
                <w:lang w:eastAsia="en-US"/>
              </w:rPr>
            </w:pPr>
            <w:r>
              <w:rPr>
                <w:rFonts w:cs="Arial"/>
                <w:iCs/>
                <w:color w:val="auto"/>
                <w:lang w:eastAsia="en-US"/>
              </w:rPr>
              <w:t>O</w:t>
            </w:r>
            <w:r w:rsidRPr="00E27862">
              <w:rPr>
                <w:rFonts w:cs="Arial"/>
                <w:iCs/>
                <w:color w:val="auto"/>
                <w:lang w:eastAsia="en-US"/>
              </w:rPr>
              <w:t>ffering a wide range of high-quality extracurricular activities to boost wellbeing, behaviour, attendance, and aspiration</w:t>
            </w:r>
            <w:r>
              <w:rPr>
                <w:rFonts w:cs="Arial"/>
                <w:iCs/>
                <w:color w:val="auto"/>
                <w:lang w:eastAsia="en-US"/>
              </w:rPr>
              <w:t xml:space="preserve"> supported by external specialists</w:t>
            </w:r>
            <w:r w:rsidRPr="00E27862">
              <w:rPr>
                <w:rFonts w:cs="Arial"/>
                <w:iCs/>
                <w:color w:val="auto"/>
                <w:lang w:eastAsia="en-US"/>
              </w:rPr>
              <w:t>. Activities will focus on building life skills such as confidence, resilience, and socialising</w:t>
            </w:r>
            <w:r>
              <w:rPr>
                <w:rFonts w:cs="Arial"/>
                <w:iCs/>
                <w:color w:val="auto"/>
                <w:lang w:eastAsia="en-US"/>
              </w:rPr>
              <w:t xml:space="preserve"> during playtimes, lunchtimes and after school</w:t>
            </w:r>
            <w:r w:rsidRPr="00E27862">
              <w:rPr>
                <w:rFonts w:cs="Arial"/>
                <w:iCs/>
                <w:color w:val="auto"/>
                <w:lang w:eastAsia="en-US"/>
              </w:rPr>
              <w:t>. Disadvantaged pupils will be encouraged and supported to participate.</w:t>
            </w:r>
          </w:p>
          <w:p w14:paraId="521C2F12" w14:textId="77777777" w:rsidR="00685317" w:rsidRPr="00E27862" w:rsidRDefault="00685317" w:rsidP="00685317">
            <w:pPr>
              <w:suppressAutoHyphens w:val="0"/>
              <w:autoSpaceDN/>
              <w:spacing w:before="240" w:after="120"/>
              <w:rPr>
                <w:rFonts w:cs="Arial"/>
                <w:b/>
                <w:bCs/>
                <w:iCs/>
                <w:color w:val="auto"/>
                <w:lang w:eastAsia="en-US"/>
              </w:rPr>
            </w:pPr>
            <w:r w:rsidRPr="00E27862">
              <w:rPr>
                <w:rFonts w:cs="Arial"/>
                <w:b/>
                <w:bCs/>
                <w:iCs/>
                <w:color w:val="auto"/>
                <w:lang w:eastAsia="en-US"/>
              </w:rPr>
              <w:t>Planning, implementation, and evaluation</w:t>
            </w:r>
          </w:p>
          <w:p w14:paraId="1E469830" w14:textId="1B906BAA" w:rsidR="00685317" w:rsidRPr="00E27862" w:rsidRDefault="00685317" w:rsidP="00685317">
            <w:pPr>
              <w:suppressAutoHyphens w:val="0"/>
              <w:autoSpaceDN/>
              <w:spacing w:before="120"/>
              <w:rPr>
                <w:rFonts w:cs="Arial"/>
                <w:iCs/>
                <w:color w:val="auto"/>
                <w:lang w:eastAsia="en-US"/>
              </w:rPr>
            </w:pPr>
            <w:r w:rsidRPr="00E27862">
              <w:rPr>
                <w:rFonts w:cs="Arial"/>
                <w:iCs/>
                <w:color w:val="auto"/>
                <w:lang w:eastAsia="en-US"/>
              </w:rPr>
              <w:t xml:space="preserve">In planning our new pupil premium strategy, we evaluated why activity undertaken in previous years had not had the degree </w:t>
            </w:r>
            <w:r>
              <w:rPr>
                <w:rFonts w:cs="Arial"/>
                <w:iCs/>
                <w:color w:val="auto"/>
                <w:lang w:eastAsia="en-US"/>
              </w:rPr>
              <w:t>of impact that we had expected and utilised pupil and parent voice to support this.</w:t>
            </w:r>
          </w:p>
          <w:p w14:paraId="15492A54" w14:textId="4471C4EE" w:rsidR="00685317" w:rsidRPr="00E27862" w:rsidRDefault="00685317" w:rsidP="00685317">
            <w:pPr>
              <w:suppressAutoHyphens w:val="0"/>
              <w:autoSpaceDN/>
              <w:spacing w:before="120"/>
              <w:rPr>
                <w:rFonts w:cs="Arial"/>
                <w:iCs/>
                <w:color w:val="auto"/>
                <w:lang w:eastAsia="en-US"/>
              </w:rPr>
            </w:pPr>
            <w:r w:rsidRPr="00E27862">
              <w:rPr>
                <w:rFonts w:cs="Arial"/>
                <w:iCs/>
                <w:color w:val="auto"/>
                <w:lang w:eastAsia="en-US"/>
              </w:rPr>
              <w:t xml:space="preserve">We triangulated evidence from multiple sources of data including assessments, engagement in class book scrutiny, conversations with parents, students and teachers in order to identify the challenges faced by disadvantaged pupils. We also used the EEF’s families of schools database to view the performance of disadvantaged pupils in schools similar to ours and </w:t>
            </w:r>
            <w:r>
              <w:rPr>
                <w:rFonts w:cs="Arial"/>
                <w:iCs/>
                <w:color w:val="auto"/>
                <w:lang w:eastAsia="en-US"/>
              </w:rPr>
              <w:t>used the case studies and researched approaches of</w:t>
            </w:r>
            <w:r w:rsidRPr="00E27862">
              <w:rPr>
                <w:rFonts w:cs="Arial"/>
                <w:iCs/>
                <w:color w:val="auto"/>
                <w:lang w:eastAsia="en-US"/>
              </w:rPr>
              <w:t xml:space="preserve"> high-performing disadvantaged pupils to learn </w:t>
            </w:r>
            <w:r>
              <w:rPr>
                <w:rFonts w:cs="Arial"/>
                <w:iCs/>
                <w:color w:val="auto"/>
                <w:lang w:eastAsia="en-US"/>
              </w:rPr>
              <w:t>how to further develop our provision.</w:t>
            </w:r>
          </w:p>
          <w:p w14:paraId="32E99788" w14:textId="0FE097C5" w:rsidR="00685317" w:rsidRPr="00E27862" w:rsidRDefault="00685317" w:rsidP="00685317">
            <w:pPr>
              <w:suppressAutoHyphens w:val="0"/>
              <w:autoSpaceDN/>
              <w:spacing w:before="120"/>
              <w:rPr>
                <w:rFonts w:cs="Arial"/>
                <w:iCs/>
                <w:color w:val="auto"/>
                <w:lang w:eastAsia="en-US"/>
              </w:rPr>
            </w:pPr>
            <w:r w:rsidRPr="00E27862">
              <w:rPr>
                <w:rFonts w:cs="Arial"/>
                <w:iCs/>
                <w:color w:val="auto"/>
                <w:lang w:eastAsia="en-US"/>
              </w:rPr>
              <w:t>We looked at a number of reports, studies and research papers about effective use of pupil premium,</w:t>
            </w:r>
            <w:r>
              <w:rPr>
                <w:rFonts w:cs="Arial"/>
                <w:iCs/>
                <w:color w:val="auto"/>
                <w:lang w:eastAsia="en-US"/>
              </w:rPr>
              <w:t xml:space="preserve"> and undertook relevant training opportunities </w:t>
            </w:r>
            <w:r w:rsidR="008C1620">
              <w:rPr>
                <w:rFonts w:cs="Arial"/>
                <w:iCs/>
                <w:color w:val="auto"/>
                <w:lang w:eastAsia="en-US"/>
              </w:rPr>
              <w:t>to review</w:t>
            </w:r>
            <w:r w:rsidRPr="00E27862">
              <w:rPr>
                <w:rFonts w:cs="Arial"/>
                <w:iCs/>
                <w:color w:val="auto"/>
                <w:lang w:eastAsia="en-US"/>
              </w:rPr>
              <w:t xml:space="preserve"> the impact of disadvantage on education outcomes and how to address challenges to learning presented by socio-economic disadvantage. We also looked at studies about the impact of the pandemic on disadvantaged pupils. </w:t>
            </w:r>
          </w:p>
          <w:p w14:paraId="46670D07" w14:textId="2B93F96C" w:rsidR="00685317" w:rsidRPr="00E27862" w:rsidRDefault="00685317" w:rsidP="00685317">
            <w:pPr>
              <w:spacing w:before="120" w:after="120"/>
              <w:rPr>
                <w:color w:val="auto"/>
              </w:rPr>
            </w:pPr>
            <w:r w:rsidRPr="00E27862">
              <w:rPr>
                <w:color w:val="auto"/>
              </w:rPr>
              <w:t xml:space="preserve">We used the </w:t>
            </w:r>
            <w:hyperlink r:id="rId21" w:history="1">
              <w:r w:rsidRPr="003562DA">
                <w:rPr>
                  <w:rStyle w:val="Hyperlink"/>
                  <w:color w:val="0070C0"/>
                </w:rPr>
                <w:t>EEF’s implementation guidance</w:t>
              </w:r>
            </w:hyperlink>
            <w:r w:rsidRPr="00E27862">
              <w:rPr>
                <w:color w:val="auto"/>
              </w:rPr>
              <w:t xml:space="preserve"> to help us develop our strategy, </w:t>
            </w:r>
            <w:r w:rsidR="008C1620">
              <w:rPr>
                <w:color w:val="auto"/>
              </w:rPr>
              <w:t>and additional case studies to</w:t>
            </w:r>
            <w:r w:rsidRPr="00E27862">
              <w:rPr>
                <w:color w:val="auto"/>
              </w:rPr>
              <w:t xml:space="preserve"> diagnose specific pupil needs and work out which activities and approaches are likely to work in our school. We will continue to use it through the implementation of activities. </w:t>
            </w:r>
          </w:p>
          <w:p w14:paraId="55376BE4" w14:textId="7A6BB076" w:rsidR="00685317" w:rsidRPr="00E27862" w:rsidRDefault="00685317" w:rsidP="00685317">
            <w:pPr>
              <w:pStyle w:val="ListParagraph"/>
              <w:numPr>
                <w:ilvl w:val="0"/>
                <w:numId w:val="18"/>
              </w:numPr>
              <w:suppressAutoHyphens w:val="0"/>
              <w:autoSpaceDN/>
              <w:spacing w:before="60" w:after="60"/>
              <w:ind w:left="714" w:hanging="357"/>
              <w:contextualSpacing w:val="0"/>
              <w:rPr>
                <w:rFonts w:cs="Arial"/>
                <w:iCs/>
                <w:color w:val="auto"/>
                <w:lang w:eastAsia="en-US"/>
              </w:rPr>
            </w:pPr>
            <w:r w:rsidRPr="00E27862">
              <w:rPr>
                <w:color w:val="auto"/>
              </w:rPr>
              <w:t>We have put a robust evaluation framework in place for the duration of our three-year approach and will adjust our plan over time to secure better outcomes for pupils.</w:t>
            </w:r>
          </w:p>
          <w:p w14:paraId="2A7D5562" w14:textId="77777777" w:rsidR="00E66558" w:rsidRDefault="00E66558">
            <w:pPr>
              <w:spacing w:before="120" w:after="120"/>
              <w:rPr>
                <w:i/>
                <w:iCs/>
              </w:rPr>
            </w:pPr>
          </w:p>
        </w:tc>
      </w:tr>
      <w:bookmarkEnd w:id="14"/>
      <w:bookmarkEnd w:id="15"/>
      <w:bookmarkEnd w:id="16"/>
    </w:tbl>
    <w:p w14:paraId="2A7D5564" w14:textId="77777777" w:rsidR="00E66558" w:rsidRDefault="00E66558"/>
    <w:sectPr w:rsidR="00E66558">
      <w:headerReference w:type="default" r:id="rId22"/>
      <w:footerReference w:type="default" r:id="rId23"/>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591B99" w14:textId="77777777" w:rsidR="00685317" w:rsidRDefault="00685317">
      <w:pPr>
        <w:spacing w:after="0" w:line="240" w:lineRule="auto"/>
      </w:pPr>
      <w:r>
        <w:separator/>
      </w:r>
    </w:p>
  </w:endnote>
  <w:endnote w:type="continuationSeparator" w:id="0">
    <w:p w14:paraId="183EE776" w14:textId="77777777" w:rsidR="00685317" w:rsidRDefault="00685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SymbolM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E" w14:textId="77777777" w:rsidR="00685317" w:rsidRDefault="00685317">
    <w:pPr>
      <w:pStyle w:val="Footer"/>
      <w:ind w:firstLine="4513"/>
    </w:pPr>
    <w:r>
      <w:fldChar w:fldCharType="begin"/>
    </w:r>
    <w:r>
      <w:instrText xml:space="preserve"> PAGE </w:instrText>
    </w:r>
    <w:r>
      <w:fldChar w:fldCharType="separate"/>
    </w:r>
    <w:r w:rsidR="00E25434">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899D76" w14:textId="77777777" w:rsidR="00685317" w:rsidRDefault="00685317">
      <w:pPr>
        <w:spacing w:after="0" w:line="240" w:lineRule="auto"/>
      </w:pPr>
      <w:r>
        <w:separator/>
      </w:r>
    </w:p>
  </w:footnote>
  <w:footnote w:type="continuationSeparator" w:id="0">
    <w:p w14:paraId="5021A7ED" w14:textId="77777777" w:rsidR="00685317" w:rsidRDefault="006853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C" w14:textId="77777777" w:rsidR="00685317" w:rsidRDefault="006853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40C77"/>
    <w:multiLevelType w:val="hybridMultilevel"/>
    <w:tmpl w:val="CA34A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90FAB"/>
    <w:multiLevelType w:val="hybridMultilevel"/>
    <w:tmpl w:val="2C06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A7A711D"/>
    <w:multiLevelType w:val="hybridMultilevel"/>
    <w:tmpl w:val="98EC1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6"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8"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39DC6B0B"/>
    <w:multiLevelType w:val="hybridMultilevel"/>
    <w:tmpl w:val="956A9FD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0" w15:restartNumberingAfterBreak="0">
    <w:nsid w:val="3D802757"/>
    <w:multiLevelType w:val="hybridMultilevel"/>
    <w:tmpl w:val="C8ECA7BA"/>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1"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5" w15:restartNumberingAfterBreak="0">
    <w:nsid w:val="6D3426CA"/>
    <w:multiLevelType w:val="hybridMultilevel"/>
    <w:tmpl w:val="C29C823E"/>
    <w:lvl w:ilvl="0" w:tplc="08090001">
      <w:start w:val="1"/>
      <w:numFmt w:val="bullet"/>
      <w:lvlText w:val=""/>
      <w:lvlJc w:val="left"/>
      <w:pPr>
        <w:ind w:left="414" w:hanging="360"/>
      </w:pPr>
      <w:rPr>
        <w:rFonts w:ascii="Symbol" w:hAnsi="Symbol" w:hint="default"/>
      </w:rPr>
    </w:lvl>
    <w:lvl w:ilvl="1" w:tplc="08090003">
      <w:start w:val="1"/>
      <w:numFmt w:val="bullet"/>
      <w:lvlText w:val="o"/>
      <w:lvlJc w:val="left"/>
      <w:pPr>
        <w:ind w:left="1134" w:hanging="360"/>
      </w:pPr>
      <w:rPr>
        <w:rFonts w:ascii="Courier New" w:hAnsi="Courier New" w:cs="Courier New" w:hint="default"/>
      </w:rPr>
    </w:lvl>
    <w:lvl w:ilvl="2" w:tplc="08090005">
      <w:start w:val="1"/>
      <w:numFmt w:val="bullet"/>
      <w:lvlText w:val=""/>
      <w:lvlJc w:val="left"/>
      <w:pPr>
        <w:ind w:left="1854" w:hanging="360"/>
      </w:pPr>
      <w:rPr>
        <w:rFonts w:ascii="Wingdings" w:hAnsi="Wingdings" w:hint="default"/>
      </w:rPr>
    </w:lvl>
    <w:lvl w:ilvl="3" w:tplc="08090001">
      <w:start w:val="1"/>
      <w:numFmt w:val="bullet"/>
      <w:lvlText w:val=""/>
      <w:lvlJc w:val="left"/>
      <w:pPr>
        <w:ind w:left="2574" w:hanging="360"/>
      </w:pPr>
      <w:rPr>
        <w:rFonts w:ascii="Symbol" w:hAnsi="Symbol" w:hint="default"/>
      </w:rPr>
    </w:lvl>
    <w:lvl w:ilvl="4" w:tplc="08090003">
      <w:start w:val="1"/>
      <w:numFmt w:val="bullet"/>
      <w:lvlText w:val="o"/>
      <w:lvlJc w:val="left"/>
      <w:pPr>
        <w:ind w:left="3294" w:hanging="360"/>
      </w:pPr>
      <w:rPr>
        <w:rFonts w:ascii="Courier New" w:hAnsi="Courier New" w:cs="Courier New" w:hint="default"/>
      </w:rPr>
    </w:lvl>
    <w:lvl w:ilvl="5" w:tplc="08090005">
      <w:start w:val="1"/>
      <w:numFmt w:val="bullet"/>
      <w:lvlText w:val=""/>
      <w:lvlJc w:val="left"/>
      <w:pPr>
        <w:ind w:left="4014" w:hanging="360"/>
      </w:pPr>
      <w:rPr>
        <w:rFonts w:ascii="Wingdings" w:hAnsi="Wingdings" w:hint="default"/>
      </w:rPr>
    </w:lvl>
    <w:lvl w:ilvl="6" w:tplc="08090001">
      <w:start w:val="1"/>
      <w:numFmt w:val="bullet"/>
      <w:lvlText w:val=""/>
      <w:lvlJc w:val="left"/>
      <w:pPr>
        <w:ind w:left="4734" w:hanging="360"/>
      </w:pPr>
      <w:rPr>
        <w:rFonts w:ascii="Symbol" w:hAnsi="Symbol" w:hint="default"/>
      </w:rPr>
    </w:lvl>
    <w:lvl w:ilvl="7" w:tplc="08090003">
      <w:start w:val="1"/>
      <w:numFmt w:val="bullet"/>
      <w:lvlText w:val="o"/>
      <w:lvlJc w:val="left"/>
      <w:pPr>
        <w:ind w:left="5454" w:hanging="360"/>
      </w:pPr>
      <w:rPr>
        <w:rFonts w:ascii="Courier New" w:hAnsi="Courier New" w:cs="Courier New" w:hint="default"/>
      </w:rPr>
    </w:lvl>
    <w:lvl w:ilvl="8" w:tplc="08090005">
      <w:start w:val="1"/>
      <w:numFmt w:val="bullet"/>
      <w:lvlText w:val=""/>
      <w:lvlJc w:val="left"/>
      <w:pPr>
        <w:ind w:left="6174" w:hanging="360"/>
      </w:pPr>
      <w:rPr>
        <w:rFonts w:ascii="Wingdings" w:hAnsi="Wingdings" w:hint="default"/>
      </w:rPr>
    </w:lvl>
  </w:abstractNum>
  <w:abstractNum w:abstractNumId="16"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7"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8"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615260522">
    <w:abstractNumId w:val="6"/>
  </w:num>
  <w:num w:numId="2" w16cid:durableId="82917200">
    <w:abstractNumId w:val="4"/>
  </w:num>
  <w:num w:numId="3" w16cid:durableId="1107847668">
    <w:abstractNumId w:val="7"/>
  </w:num>
  <w:num w:numId="4" w16cid:durableId="196167312">
    <w:abstractNumId w:val="8"/>
  </w:num>
  <w:num w:numId="5" w16cid:durableId="728848759">
    <w:abstractNumId w:val="2"/>
  </w:num>
  <w:num w:numId="6" w16cid:durableId="1959871615">
    <w:abstractNumId w:val="11"/>
  </w:num>
  <w:num w:numId="7" w16cid:durableId="1216238925">
    <w:abstractNumId w:val="13"/>
  </w:num>
  <w:num w:numId="8" w16cid:durableId="616185283">
    <w:abstractNumId w:val="18"/>
  </w:num>
  <w:num w:numId="9" w16cid:durableId="2053530231">
    <w:abstractNumId w:val="16"/>
  </w:num>
  <w:num w:numId="10" w16cid:durableId="1005395998">
    <w:abstractNumId w:val="14"/>
  </w:num>
  <w:num w:numId="11" w16cid:durableId="602807884">
    <w:abstractNumId w:val="5"/>
  </w:num>
  <w:num w:numId="12" w16cid:durableId="764964295">
    <w:abstractNumId w:val="17"/>
  </w:num>
  <w:num w:numId="13" w16cid:durableId="197476119">
    <w:abstractNumId w:val="12"/>
  </w:num>
  <w:num w:numId="14" w16cid:durableId="1332224413">
    <w:abstractNumId w:val="3"/>
  </w:num>
  <w:num w:numId="15" w16cid:durableId="1409234499">
    <w:abstractNumId w:val="15"/>
  </w:num>
  <w:num w:numId="16" w16cid:durableId="1666860410">
    <w:abstractNumId w:val="10"/>
  </w:num>
  <w:num w:numId="17" w16cid:durableId="1891574675">
    <w:abstractNumId w:val="0"/>
  </w:num>
  <w:num w:numId="18" w16cid:durableId="733742753">
    <w:abstractNumId w:val="1"/>
  </w:num>
  <w:num w:numId="19" w16cid:durableId="16705184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558"/>
    <w:rsid w:val="000315B0"/>
    <w:rsid w:val="00041185"/>
    <w:rsid w:val="00052E34"/>
    <w:rsid w:val="00066B73"/>
    <w:rsid w:val="00082A69"/>
    <w:rsid w:val="00092E41"/>
    <w:rsid w:val="00094656"/>
    <w:rsid w:val="000B19B1"/>
    <w:rsid w:val="000B3B3E"/>
    <w:rsid w:val="000E236B"/>
    <w:rsid w:val="000F5D41"/>
    <w:rsid w:val="00120AB1"/>
    <w:rsid w:val="0012413F"/>
    <w:rsid w:val="00143D33"/>
    <w:rsid w:val="00144235"/>
    <w:rsid w:val="00147BFE"/>
    <w:rsid w:val="00154CB4"/>
    <w:rsid w:val="001849DE"/>
    <w:rsid w:val="00197480"/>
    <w:rsid w:val="001B5B88"/>
    <w:rsid w:val="001D652D"/>
    <w:rsid w:val="002240E8"/>
    <w:rsid w:val="002544FD"/>
    <w:rsid w:val="002673C9"/>
    <w:rsid w:val="00282CFA"/>
    <w:rsid w:val="00292198"/>
    <w:rsid w:val="002C239A"/>
    <w:rsid w:val="002F3049"/>
    <w:rsid w:val="003111C1"/>
    <w:rsid w:val="00342525"/>
    <w:rsid w:val="00350769"/>
    <w:rsid w:val="00367C19"/>
    <w:rsid w:val="00367D73"/>
    <w:rsid w:val="0037682B"/>
    <w:rsid w:val="003C1D16"/>
    <w:rsid w:val="003D6165"/>
    <w:rsid w:val="0040179B"/>
    <w:rsid w:val="00402DDC"/>
    <w:rsid w:val="004044AA"/>
    <w:rsid w:val="00411A20"/>
    <w:rsid w:val="00435C54"/>
    <w:rsid w:val="00456DBC"/>
    <w:rsid w:val="004666B8"/>
    <w:rsid w:val="00476132"/>
    <w:rsid w:val="00487470"/>
    <w:rsid w:val="00497674"/>
    <w:rsid w:val="004C66AA"/>
    <w:rsid w:val="004E36F5"/>
    <w:rsid w:val="00516C00"/>
    <w:rsid w:val="00524297"/>
    <w:rsid w:val="0054256A"/>
    <w:rsid w:val="00551C4D"/>
    <w:rsid w:val="0059347C"/>
    <w:rsid w:val="005A4BCB"/>
    <w:rsid w:val="005A55AB"/>
    <w:rsid w:val="005C1C7D"/>
    <w:rsid w:val="005E4ED5"/>
    <w:rsid w:val="00607229"/>
    <w:rsid w:val="0064062F"/>
    <w:rsid w:val="0064775B"/>
    <w:rsid w:val="00685317"/>
    <w:rsid w:val="006A049D"/>
    <w:rsid w:val="006A335F"/>
    <w:rsid w:val="006B7D4A"/>
    <w:rsid w:val="006D4AB4"/>
    <w:rsid w:val="006E7FB1"/>
    <w:rsid w:val="00741B9E"/>
    <w:rsid w:val="00741DE0"/>
    <w:rsid w:val="00743563"/>
    <w:rsid w:val="00762E40"/>
    <w:rsid w:val="007C0684"/>
    <w:rsid w:val="007C2F04"/>
    <w:rsid w:val="007D6385"/>
    <w:rsid w:val="007F5ADB"/>
    <w:rsid w:val="00804164"/>
    <w:rsid w:val="00892264"/>
    <w:rsid w:val="00895B2D"/>
    <w:rsid w:val="008C1620"/>
    <w:rsid w:val="009071CB"/>
    <w:rsid w:val="00921932"/>
    <w:rsid w:val="00921ACE"/>
    <w:rsid w:val="00950A45"/>
    <w:rsid w:val="00951771"/>
    <w:rsid w:val="00977D6B"/>
    <w:rsid w:val="009945F0"/>
    <w:rsid w:val="009A46F9"/>
    <w:rsid w:val="009C5F3B"/>
    <w:rsid w:val="009D71E8"/>
    <w:rsid w:val="009D75B5"/>
    <w:rsid w:val="00A207A4"/>
    <w:rsid w:val="00A41B5F"/>
    <w:rsid w:val="00A531CE"/>
    <w:rsid w:val="00A64C03"/>
    <w:rsid w:val="00A839D3"/>
    <w:rsid w:val="00A94133"/>
    <w:rsid w:val="00AC0F86"/>
    <w:rsid w:val="00AC3B7B"/>
    <w:rsid w:val="00AF60DE"/>
    <w:rsid w:val="00B00AAB"/>
    <w:rsid w:val="00B04D1A"/>
    <w:rsid w:val="00B467AF"/>
    <w:rsid w:val="00B6296D"/>
    <w:rsid w:val="00B66247"/>
    <w:rsid w:val="00B94B17"/>
    <w:rsid w:val="00BA57BE"/>
    <w:rsid w:val="00BB505B"/>
    <w:rsid w:val="00C14269"/>
    <w:rsid w:val="00C22997"/>
    <w:rsid w:val="00C51EB3"/>
    <w:rsid w:val="00C647C5"/>
    <w:rsid w:val="00CA0D2C"/>
    <w:rsid w:val="00CD61F0"/>
    <w:rsid w:val="00CE1621"/>
    <w:rsid w:val="00CE4488"/>
    <w:rsid w:val="00CF54E5"/>
    <w:rsid w:val="00D149AD"/>
    <w:rsid w:val="00D260E6"/>
    <w:rsid w:val="00D333F5"/>
    <w:rsid w:val="00D33FE5"/>
    <w:rsid w:val="00D366EB"/>
    <w:rsid w:val="00D4019C"/>
    <w:rsid w:val="00D84094"/>
    <w:rsid w:val="00D97BD5"/>
    <w:rsid w:val="00D97C79"/>
    <w:rsid w:val="00DB6168"/>
    <w:rsid w:val="00DC191F"/>
    <w:rsid w:val="00DE5A10"/>
    <w:rsid w:val="00DF7486"/>
    <w:rsid w:val="00E149E6"/>
    <w:rsid w:val="00E14CBC"/>
    <w:rsid w:val="00E25434"/>
    <w:rsid w:val="00E52C2D"/>
    <w:rsid w:val="00E66558"/>
    <w:rsid w:val="00E73BD5"/>
    <w:rsid w:val="00E7612C"/>
    <w:rsid w:val="00E91DE5"/>
    <w:rsid w:val="00EC09B8"/>
    <w:rsid w:val="00ED60F3"/>
    <w:rsid w:val="00EE1A89"/>
    <w:rsid w:val="00F02EE7"/>
    <w:rsid w:val="00F233CB"/>
    <w:rsid w:val="00F713C0"/>
    <w:rsid w:val="00F82B78"/>
    <w:rsid w:val="00FD5E63"/>
    <w:rsid w:val="00FE79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B4D6B8E4-9ECD-473F-960A-86BF45CC0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uiPriority w:val="99"/>
    <w:pPr>
      <w:tabs>
        <w:tab w:val="center" w:pos="4513"/>
        <w:tab w:val="right" w:pos="9026"/>
      </w:tabs>
      <w:spacing w:after="0" w:line="240" w:lineRule="auto"/>
    </w:pPr>
  </w:style>
  <w:style w:type="character" w:customStyle="1" w:styleId="HeaderChar">
    <w:name w:val="Header Char"/>
    <w:basedOn w:val="DefaultParagraphFont"/>
    <w:uiPriority w:val="99"/>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customStyle="1" w:styleId="Default">
    <w:name w:val="Default"/>
    <w:rsid w:val="00367C19"/>
    <w:pPr>
      <w:autoSpaceDE w:val="0"/>
      <w:adjustRightInd w:val="0"/>
    </w:pPr>
    <w:rPr>
      <w:rFonts w:cs="Arial"/>
      <w:color w:val="000000"/>
      <w:sz w:val="24"/>
      <w:szCs w:val="24"/>
    </w:rPr>
  </w:style>
  <w:style w:type="paragraph" w:styleId="NoSpacing">
    <w:name w:val="No Spacing"/>
    <w:uiPriority w:val="1"/>
    <w:qFormat/>
    <w:rsid w:val="00E7612C"/>
    <w:pPr>
      <w:suppressAutoHyphens/>
    </w:pPr>
    <w:rPr>
      <w:color w:val="0D0D0D"/>
      <w:sz w:val="24"/>
      <w:szCs w:val="24"/>
    </w:rPr>
  </w:style>
  <w:style w:type="character" w:customStyle="1" w:styleId="normaltextrun">
    <w:name w:val="normaltextrun"/>
    <w:basedOn w:val="DefaultParagraphFont"/>
    <w:rsid w:val="00950A45"/>
  </w:style>
  <w:style w:type="character" w:styleId="UnresolvedMention">
    <w:name w:val="Unresolved Mention"/>
    <w:basedOn w:val="DefaultParagraphFont"/>
    <w:uiPriority w:val="99"/>
    <w:semiHidden/>
    <w:unhideWhenUsed/>
    <w:rsid w:val="00B629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615325">
      <w:bodyDiv w:val="1"/>
      <w:marLeft w:val="0"/>
      <w:marRight w:val="0"/>
      <w:marTop w:val="0"/>
      <w:marBottom w:val="0"/>
      <w:divBdr>
        <w:top w:val="none" w:sz="0" w:space="0" w:color="auto"/>
        <w:left w:val="none" w:sz="0" w:space="0" w:color="auto"/>
        <w:bottom w:val="none" w:sz="0" w:space="0" w:color="auto"/>
        <w:right w:val="none" w:sz="0" w:space="0" w:color="auto"/>
      </w:divBdr>
    </w:div>
    <w:div w:id="610742985">
      <w:bodyDiv w:val="1"/>
      <w:marLeft w:val="0"/>
      <w:marRight w:val="0"/>
      <w:marTop w:val="0"/>
      <w:marBottom w:val="0"/>
      <w:divBdr>
        <w:top w:val="none" w:sz="0" w:space="0" w:color="auto"/>
        <w:left w:val="none" w:sz="0" w:space="0" w:color="auto"/>
        <w:bottom w:val="none" w:sz="0" w:space="0" w:color="auto"/>
        <w:right w:val="none" w:sz="0" w:space="0" w:color="auto"/>
      </w:divBdr>
    </w:div>
    <w:div w:id="734353760">
      <w:bodyDiv w:val="1"/>
      <w:marLeft w:val="0"/>
      <w:marRight w:val="0"/>
      <w:marTop w:val="0"/>
      <w:marBottom w:val="0"/>
      <w:divBdr>
        <w:top w:val="none" w:sz="0" w:space="0" w:color="auto"/>
        <w:left w:val="none" w:sz="0" w:space="0" w:color="auto"/>
        <w:bottom w:val="none" w:sz="0" w:space="0" w:color="auto"/>
        <w:right w:val="none" w:sz="0" w:space="0" w:color="auto"/>
      </w:divBdr>
    </w:div>
    <w:div w:id="1907910654">
      <w:bodyDiv w:val="1"/>
      <w:marLeft w:val="0"/>
      <w:marRight w:val="0"/>
      <w:marTop w:val="0"/>
      <w:marBottom w:val="0"/>
      <w:divBdr>
        <w:top w:val="none" w:sz="0" w:space="0" w:color="auto"/>
        <w:left w:val="none" w:sz="0" w:space="0" w:color="auto"/>
        <w:bottom w:val="none" w:sz="0" w:space="0" w:color="auto"/>
        <w:right w:val="none" w:sz="0" w:space="0" w:color="auto"/>
      </w:divBdr>
    </w:div>
    <w:div w:id="2003775494">
      <w:bodyDiv w:val="1"/>
      <w:marLeft w:val="0"/>
      <w:marRight w:val="0"/>
      <w:marTop w:val="0"/>
      <w:marBottom w:val="0"/>
      <w:divBdr>
        <w:top w:val="none" w:sz="0" w:space="0" w:color="auto"/>
        <w:left w:val="none" w:sz="0" w:space="0" w:color="auto"/>
        <w:bottom w:val="none" w:sz="0" w:space="0" w:color="auto"/>
        <w:right w:val="none" w:sz="0" w:space="0" w:color="auto"/>
      </w:divBdr>
    </w:div>
    <w:div w:id="20417817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education-evidence/teaching-learning-toolkit/reading-comprehension-strategies" TargetMode="External"/><Relationship Id="rId13" Type="http://schemas.openxmlformats.org/officeDocument/2006/relationships/hyperlink" Target="https://educationendowmentfoundation.org.uk/education-evidence/guidance-reports/metacognition" TargetMode="External"/><Relationship Id="rId18" Type="http://schemas.openxmlformats.org/officeDocument/2006/relationships/hyperlink" Target="https://educationendowmentfoundation.org.uk/education-evidence/guidance-reports/send" TargetMode="External"/><Relationship Id="rId3" Type="http://schemas.openxmlformats.org/officeDocument/2006/relationships/settings" Target="settings.xml"/><Relationship Id="rId21" Type="http://schemas.openxmlformats.org/officeDocument/2006/relationships/hyperlink" Target="https://educationendowmentfoundation.org.uk/education-evidence/guidance-reports/implementation" TargetMode="External"/><Relationship Id="rId7" Type="http://schemas.openxmlformats.org/officeDocument/2006/relationships/hyperlink" Target="https://educationendowmentfoundation.org.uk/evidence-summaries/teaching-learning-toolkit/phonics/" TargetMode="External"/><Relationship Id="rId12" Type="http://schemas.openxmlformats.org/officeDocument/2006/relationships/hyperlink" Target="https://educationendowmentfoundation.org.uk/education-evidence/guidance-reports/primary-sel?utm_source=/education-evidence/guidance-reports/primary-sel&amp;utm_medium=search&amp;utm_campaign=site_search&amp;search_term=soc" TargetMode="External"/><Relationship Id="rId17" Type="http://schemas.openxmlformats.org/officeDocument/2006/relationships/hyperlink" Target="https://educationendowmentfoundation.org.uk/evidence-summaries/teaching-learning-toolkit/phonic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ducationendowmentfoundation.org.uk/education-evidence/early-years-toolkit/communication-and-language-approaches?utm_source=/education-evidence/early-years-toolkit/communication-and-language-approaches&amp;utm_medium=search&amp;utm_campaign=site_searchh&amp;search_term" TargetMode="External"/><Relationship Id="rId20" Type="http://schemas.openxmlformats.org/officeDocument/2006/relationships/hyperlink" Target="https://educationendowmentfoundation.org.uk/education-evidence/guidance-reports/primary-sel?utm_source=/education-evidence/guidance-reports/primary-sel&amp;utm_medium=search&amp;utm_campaign=site_search&amp;search_term=s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ndowmentfoundation.org.uk/education-evidence/guidance-reports/maths-ks-2-3"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educationendowmentfoundation.org.uk/evidence-summaries/teaching-learning-toolkit/oral-language-interventions/" TargetMode="External"/><Relationship Id="rId23" Type="http://schemas.openxmlformats.org/officeDocument/2006/relationships/footer" Target="footer1.xml"/><Relationship Id="rId10" Type="http://schemas.openxmlformats.org/officeDocument/2006/relationships/hyperlink" Target="https://educationendowmentfoundation.org.uk/education-evidence/guidance-reports/early-maths" TargetMode="External"/><Relationship Id="rId19" Type="http://schemas.openxmlformats.org/officeDocument/2006/relationships/hyperlink" Target="https://educationendowmentfoundation.org.uk/education-evidence/guidance-reports/primary-sel" TargetMode="Externa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1017683/Maths_guidance_KS_1_and_2.pdf" TargetMode="External"/><Relationship Id="rId14" Type="http://schemas.openxmlformats.org/officeDocument/2006/relationships/hyperlink" Target="https://www.ncb.org.uk/what-we-do/practice-and-programmes/building-integrated-child-centred-health-services/mental-1"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12</Pages>
  <Words>3814</Words>
  <Characters>21743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25506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creator>Publishing.TEAM@education.gsi.gov.uk</dc:creator>
  <dc:description>Master-ET-v3.8</dc:description>
  <cp:lastModifiedBy>Sarah Hibbert</cp:lastModifiedBy>
  <cp:revision>7</cp:revision>
  <cp:lastPrinted>2024-01-24T10:19:00Z</cp:lastPrinted>
  <dcterms:created xsi:type="dcterms:W3CDTF">2024-12-09T10:48:00Z</dcterms:created>
  <dcterms:modified xsi:type="dcterms:W3CDTF">2024-12-16T11:42:00Z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